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DB0" w:rsidRDefault="00702DB0" w:rsidP="004B0232">
      <w:pPr>
        <w:widowControl w:val="0"/>
        <w:autoSpaceDE w:val="0"/>
        <w:autoSpaceDN w:val="0"/>
        <w:adjustRightInd w:val="0"/>
        <w:jc w:val="center"/>
        <w:rPr>
          <w:b/>
          <w:sz w:val="26"/>
          <w:szCs w:val="26"/>
          <w:lang w:val="ro-MO"/>
        </w:rPr>
      </w:pPr>
      <w:bookmarkStart w:id="0" w:name="_GoBack"/>
      <w:bookmarkEnd w:id="0"/>
    </w:p>
    <w:p w:rsidR="00C76EE8" w:rsidRDefault="00E07C23" w:rsidP="004B0232">
      <w:pPr>
        <w:widowControl w:val="0"/>
        <w:autoSpaceDE w:val="0"/>
        <w:autoSpaceDN w:val="0"/>
        <w:adjustRightInd w:val="0"/>
        <w:jc w:val="center"/>
        <w:rPr>
          <w:b/>
          <w:sz w:val="26"/>
          <w:szCs w:val="26"/>
          <w:lang w:val="ro-MO"/>
        </w:rPr>
      </w:pPr>
      <w:r>
        <w:rPr>
          <w:b/>
          <w:sz w:val="26"/>
          <w:szCs w:val="26"/>
          <w:lang w:val="ro-MO"/>
        </w:rPr>
        <w:t>privind</w:t>
      </w:r>
      <w:r w:rsidR="00036E90">
        <w:rPr>
          <w:b/>
          <w:sz w:val="26"/>
          <w:szCs w:val="26"/>
          <w:lang w:val="ro-MO"/>
        </w:rPr>
        <w:t xml:space="preserve"> </w:t>
      </w:r>
      <w:r w:rsidR="0065488A">
        <w:rPr>
          <w:b/>
          <w:sz w:val="26"/>
          <w:szCs w:val="26"/>
          <w:lang w:val="ro-MO"/>
        </w:rPr>
        <w:t xml:space="preserve">aprobarea </w:t>
      </w:r>
      <w:r w:rsidR="003C2C65">
        <w:rPr>
          <w:b/>
          <w:sz w:val="26"/>
          <w:szCs w:val="26"/>
          <w:lang w:val="ro-MO"/>
        </w:rPr>
        <w:t xml:space="preserve">Cerințelor </w:t>
      </w:r>
      <w:r w:rsidR="004B0232">
        <w:rPr>
          <w:b/>
          <w:sz w:val="26"/>
          <w:szCs w:val="26"/>
          <w:lang w:val="ro-MO"/>
        </w:rPr>
        <w:t>referitoare la implementarea măsurilor</w:t>
      </w:r>
      <w:r w:rsidR="004B0232" w:rsidRPr="00A44C01">
        <w:rPr>
          <w:b/>
          <w:sz w:val="26"/>
          <w:szCs w:val="26"/>
          <w:lang w:val="ro-MO"/>
        </w:rPr>
        <w:t xml:space="preserve"> minime de securitate </w:t>
      </w:r>
      <w:r w:rsidR="004B0232">
        <w:rPr>
          <w:b/>
          <w:sz w:val="26"/>
          <w:szCs w:val="26"/>
          <w:lang w:val="ro-MO"/>
        </w:rPr>
        <w:t xml:space="preserve">și integritate a rețelelor publice de comunicații electronice și/sau serviciilor </w:t>
      </w:r>
      <w:r w:rsidR="004B0232" w:rsidRPr="00A44C01">
        <w:rPr>
          <w:b/>
          <w:sz w:val="26"/>
          <w:szCs w:val="26"/>
          <w:lang w:val="ro-MO"/>
        </w:rPr>
        <w:t>de comunicații electronice accesibile publicului</w:t>
      </w:r>
      <w:r w:rsidR="00C0209B">
        <w:rPr>
          <w:b/>
          <w:sz w:val="26"/>
          <w:szCs w:val="26"/>
          <w:lang w:val="ro-MO"/>
        </w:rPr>
        <w:t xml:space="preserve"> </w:t>
      </w:r>
    </w:p>
    <w:p w:rsidR="00626946" w:rsidRPr="00702DB0" w:rsidRDefault="00626946" w:rsidP="00C76EE8">
      <w:pPr>
        <w:tabs>
          <w:tab w:val="left" w:pos="1276"/>
        </w:tabs>
        <w:ind w:firstLine="5954"/>
        <w:rPr>
          <w:bCs/>
          <w:sz w:val="26"/>
          <w:szCs w:val="26"/>
          <w:lang w:val="ro-MO"/>
        </w:rPr>
      </w:pPr>
    </w:p>
    <w:p w:rsidR="00131CB9" w:rsidRPr="00C926DD" w:rsidRDefault="00131CB9" w:rsidP="00B20436">
      <w:pPr>
        <w:widowControl w:val="0"/>
        <w:autoSpaceDE w:val="0"/>
        <w:autoSpaceDN w:val="0"/>
        <w:adjustRightInd w:val="0"/>
        <w:jc w:val="center"/>
        <w:rPr>
          <w:sz w:val="26"/>
          <w:szCs w:val="26"/>
          <w:lang w:val="ro-MO"/>
        </w:rPr>
      </w:pPr>
    </w:p>
    <w:p w:rsidR="009E508D" w:rsidRPr="00C926DD" w:rsidRDefault="005A6E3D" w:rsidP="00F079F5">
      <w:pPr>
        <w:widowControl w:val="0"/>
        <w:autoSpaceDE w:val="0"/>
        <w:autoSpaceDN w:val="0"/>
        <w:adjustRightInd w:val="0"/>
        <w:ind w:firstLine="567"/>
        <w:jc w:val="both"/>
        <w:rPr>
          <w:sz w:val="26"/>
          <w:szCs w:val="26"/>
          <w:lang w:val="ro-MO"/>
        </w:rPr>
      </w:pPr>
      <w:r w:rsidRPr="00B20436">
        <w:rPr>
          <w:bCs/>
          <w:iCs/>
          <w:sz w:val="26"/>
          <w:szCs w:val="26"/>
          <w:lang w:val="ro-MO"/>
        </w:rPr>
        <w:t>În tem</w:t>
      </w:r>
      <w:r w:rsidRPr="00B20436">
        <w:rPr>
          <w:bCs/>
          <w:iCs/>
          <w:spacing w:val="-1"/>
          <w:sz w:val="26"/>
          <w:szCs w:val="26"/>
          <w:lang w:val="ro-MO"/>
        </w:rPr>
        <w:t>e</w:t>
      </w:r>
      <w:r w:rsidRPr="00B20436">
        <w:rPr>
          <w:bCs/>
          <w:iCs/>
          <w:sz w:val="26"/>
          <w:szCs w:val="26"/>
          <w:lang w:val="ro-MO"/>
        </w:rPr>
        <w:t>iul</w:t>
      </w:r>
      <w:r w:rsidR="00561053" w:rsidRPr="00C926DD">
        <w:rPr>
          <w:bCs/>
          <w:i/>
          <w:iCs/>
          <w:sz w:val="26"/>
          <w:szCs w:val="26"/>
          <w:lang w:val="ro-MO"/>
        </w:rPr>
        <w:t xml:space="preserve"> </w:t>
      </w:r>
      <w:r w:rsidR="00561053" w:rsidRPr="00C926DD">
        <w:rPr>
          <w:sz w:val="26"/>
          <w:szCs w:val="26"/>
          <w:lang w:val="ro-MO"/>
        </w:rPr>
        <w:t xml:space="preserve">art. </w:t>
      </w:r>
      <w:r w:rsidR="00703630" w:rsidRPr="00C926DD">
        <w:rPr>
          <w:sz w:val="26"/>
          <w:szCs w:val="26"/>
          <w:lang w:val="ro-MO"/>
        </w:rPr>
        <w:t>8</w:t>
      </w:r>
      <w:r w:rsidR="00561053" w:rsidRPr="00C926DD">
        <w:rPr>
          <w:sz w:val="26"/>
          <w:szCs w:val="26"/>
          <w:lang w:val="ro-MO"/>
        </w:rPr>
        <w:t xml:space="preserve"> alin. (</w:t>
      </w:r>
      <w:r w:rsidR="00703630" w:rsidRPr="00C926DD">
        <w:rPr>
          <w:sz w:val="26"/>
          <w:szCs w:val="26"/>
          <w:lang w:val="ro-MO"/>
        </w:rPr>
        <w:t>6</w:t>
      </w:r>
      <w:r w:rsidR="00561053" w:rsidRPr="00C926DD">
        <w:rPr>
          <w:sz w:val="26"/>
          <w:szCs w:val="26"/>
          <w:lang w:val="ro-MO"/>
        </w:rPr>
        <w:t xml:space="preserve">) lit. </w:t>
      </w:r>
      <w:r w:rsidR="00703630" w:rsidRPr="00C926DD">
        <w:rPr>
          <w:sz w:val="26"/>
          <w:szCs w:val="26"/>
          <w:lang w:val="ro-MO"/>
        </w:rPr>
        <w:t>e),</w:t>
      </w:r>
      <w:r w:rsidR="001F1282" w:rsidRPr="001F1282">
        <w:rPr>
          <w:sz w:val="26"/>
          <w:szCs w:val="26"/>
          <w:lang w:val="ro-RO"/>
        </w:rPr>
        <w:t xml:space="preserve"> art.</w:t>
      </w:r>
      <w:r w:rsidR="00A87131">
        <w:rPr>
          <w:sz w:val="26"/>
          <w:szCs w:val="26"/>
          <w:lang w:val="ro-RO"/>
        </w:rPr>
        <w:t xml:space="preserve"> </w:t>
      </w:r>
      <w:r w:rsidR="001F1282" w:rsidRPr="001F1282">
        <w:rPr>
          <w:sz w:val="26"/>
          <w:szCs w:val="26"/>
          <w:lang w:val="ro-RO"/>
        </w:rPr>
        <w:t>9 alin. (1) lit. a), art.</w:t>
      </w:r>
      <w:r w:rsidR="00A87131">
        <w:rPr>
          <w:sz w:val="26"/>
          <w:szCs w:val="26"/>
          <w:lang w:val="ro-RO"/>
        </w:rPr>
        <w:t xml:space="preserve"> </w:t>
      </w:r>
      <w:r w:rsidR="001F1282" w:rsidRPr="001F1282">
        <w:rPr>
          <w:sz w:val="26"/>
          <w:szCs w:val="26"/>
          <w:lang w:val="ro-RO"/>
        </w:rPr>
        <w:t>10 alin. (1) lit. a),</w:t>
      </w:r>
      <w:r w:rsidR="00295E32">
        <w:rPr>
          <w:sz w:val="26"/>
          <w:szCs w:val="26"/>
          <w:lang w:val="ro-MO"/>
        </w:rPr>
        <w:t xml:space="preserve"> art. 20 alin.</w:t>
      </w:r>
      <w:r w:rsidR="00703630" w:rsidRPr="00C926DD">
        <w:rPr>
          <w:sz w:val="26"/>
          <w:szCs w:val="26"/>
          <w:lang w:val="ro-MO"/>
        </w:rPr>
        <w:t xml:space="preserve">(2) lit. e), art. </w:t>
      </w:r>
      <w:r w:rsidR="001F1282">
        <w:rPr>
          <w:sz w:val="26"/>
          <w:szCs w:val="26"/>
          <w:lang w:val="ro-MO"/>
        </w:rPr>
        <w:t xml:space="preserve">21 </w:t>
      </w:r>
      <w:r w:rsidR="003C5EF7">
        <w:rPr>
          <w:sz w:val="26"/>
          <w:szCs w:val="26"/>
          <w:lang w:val="ro-MO"/>
        </w:rPr>
        <w:t>alin. (4)</w:t>
      </w:r>
      <w:r w:rsidR="00117B94">
        <w:rPr>
          <w:sz w:val="26"/>
          <w:szCs w:val="26"/>
          <w:lang w:val="ro-MO"/>
        </w:rPr>
        <w:t>,</w:t>
      </w:r>
      <w:r w:rsidR="001F1282">
        <w:rPr>
          <w:sz w:val="26"/>
          <w:szCs w:val="26"/>
          <w:lang w:val="ro-MO"/>
        </w:rPr>
        <w:t xml:space="preserve"> art.</w:t>
      </w:r>
      <w:r w:rsidR="00A87131">
        <w:rPr>
          <w:sz w:val="26"/>
          <w:szCs w:val="26"/>
          <w:lang w:val="ro-MO"/>
        </w:rPr>
        <w:t xml:space="preserve"> </w:t>
      </w:r>
      <w:r w:rsidR="001F1282" w:rsidRPr="00C926DD">
        <w:rPr>
          <w:sz w:val="26"/>
          <w:szCs w:val="26"/>
          <w:lang w:val="ro-MO"/>
        </w:rPr>
        <w:t>2</w:t>
      </w:r>
      <w:r w:rsidR="001F1282">
        <w:rPr>
          <w:sz w:val="26"/>
          <w:szCs w:val="26"/>
          <w:lang w:val="ro-MO"/>
        </w:rPr>
        <w:t>2</w:t>
      </w:r>
      <w:r w:rsidR="00117B94">
        <w:rPr>
          <w:sz w:val="26"/>
          <w:szCs w:val="26"/>
          <w:lang w:val="ro-MO"/>
        </w:rPr>
        <w:t>, art. 25 alin. (16) pct. 9</w:t>
      </w:r>
      <w:r w:rsidRPr="00C926DD">
        <w:rPr>
          <w:spacing w:val="42"/>
          <w:sz w:val="26"/>
          <w:szCs w:val="26"/>
          <w:lang w:val="ro-MO"/>
        </w:rPr>
        <w:t xml:space="preserve"> </w:t>
      </w:r>
      <w:r w:rsidR="00117B94">
        <w:rPr>
          <w:sz w:val="26"/>
          <w:szCs w:val="26"/>
          <w:lang w:val="ro-MO"/>
        </w:rPr>
        <w:t>și</w:t>
      </w:r>
      <w:r w:rsidR="00117B94" w:rsidRPr="00C926DD">
        <w:rPr>
          <w:sz w:val="26"/>
          <w:szCs w:val="26"/>
          <w:lang w:val="ro-MO"/>
        </w:rPr>
        <w:t xml:space="preserve"> </w:t>
      </w:r>
      <w:r w:rsidR="00117B94">
        <w:rPr>
          <w:sz w:val="26"/>
          <w:szCs w:val="26"/>
          <w:lang w:val="ro-MO"/>
        </w:rPr>
        <w:t xml:space="preserve">art. 64 alin. (1) lit. h) </w:t>
      </w:r>
      <w:r w:rsidR="00117B94" w:rsidRPr="00C926DD">
        <w:rPr>
          <w:sz w:val="26"/>
          <w:szCs w:val="26"/>
          <w:lang w:val="ro-MO"/>
        </w:rPr>
        <w:t xml:space="preserve">din </w:t>
      </w:r>
      <w:r w:rsidRPr="00C926DD">
        <w:rPr>
          <w:sz w:val="26"/>
          <w:szCs w:val="26"/>
          <w:lang w:val="ro-MO"/>
        </w:rPr>
        <w:t>Le</w:t>
      </w:r>
      <w:r w:rsidRPr="00C926DD">
        <w:rPr>
          <w:spacing w:val="-1"/>
          <w:sz w:val="26"/>
          <w:szCs w:val="26"/>
          <w:lang w:val="ro-MO"/>
        </w:rPr>
        <w:t>g</w:t>
      </w:r>
      <w:r w:rsidRPr="00C926DD">
        <w:rPr>
          <w:sz w:val="26"/>
          <w:szCs w:val="26"/>
          <w:lang w:val="ro-MO"/>
        </w:rPr>
        <w:t>ea co</w:t>
      </w:r>
      <w:r w:rsidRPr="00C926DD">
        <w:rPr>
          <w:spacing w:val="-2"/>
          <w:sz w:val="26"/>
          <w:szCs w:val="26"/>
          <w:lang w:val="ro-MO"/>
        </w:rPr>
        <w:t>m</w:t>
      </w:r>
      <w:r w:rsidRPr="00C926DD">
        <w:rPr>
          <w:sz w:val="26"/>
          <w:szCs w:val="26"/>
          <w:lang w:val="ro-MO"/>
        </w:rPr>
        <w:t>unicaţiilor electronice nr.</w:t>
      </w:r>
      <w:r w:rsidR="00A87131">
        <w:rPr>
          <w:sz w:val="26"/>
          <w:szCs w:val="26"/>
          <w:lang w:val="ro-MO"/>
        </w:rPr>
        <w:t xml:space="preserve"> </w:t>
      </w:r>
      <w:r w:rsidRPr="00C926DD">
        <w:rPr>
          <w:sz w:val="26"/>
          <w:szCs w:val="26"/>
          <w:lang w:val="ro-MO"/>
        </w:rPr>
        <w:t>241</w:t>
      </w:r>
      <w:r w:rsidR="00A87131">
        <w:rPr>
          <w:sz w:val="26"/>
          <w:szCs w:val="26"/>
          <w:lang w:val="ro-MO"/>
        </w:rPr>
        <w:t>/</w:t>
      </w:r>
      <w:r w:rsidRPr="00C926DD">
        <w:rPr>
          <w:sz w:val="26"/>
          <w:szCs w:val="26"/>
          <w:lang w:val="ro-MO"/>
        </w:rPr>
        <w:t xml:space="preserve">2007 </w:t>
      </w:r>
      <w:r w:rsidR="003E009C" w:rsidRPr="003E009C">
        <w:rPr>
          <w:sz w:val="26"/>
          <w:szCs w:val="26"/>
          <w:lang w:val="ro-RO"/>
        </w:rPr>
        <w:t>(</w:t>
      </w:r>
      <w:r w:rsidR="003E009C" w:rsidRPr="003E009C">
        <w:rPr>
          <w:i/>
          <w:sz w:val="26"/>
          <w:szCs w:val="26"/>
          <w:lang w:val="ro-RO"/>
        </w:rPr>
        <w:t>republicată în Monitorul Oficial al Republicii Moldova, 2017, nr.</w:t>
      </w:r>
      <w:r w:rsidR="00295E32">
        <w:rPr>
          <w:i/>
          <w:sz w:val="26"/>
          <w:szCs w:val="26"/>
          <w:lang w:val="ro-RO"/>
        </w:rPr>
        <w:t xml:space="preserve"> </w:t>
      </w:r>
      <w:r w:rsidR="003E009C" w:rsidRPr="003E009C">
        <w:rPr>
          <w:i/>
          <w:sz w:val="26"/>
          <w:szCs w:val="26"/>
          <w:lang w:val="ro-RO"/>
        </w:rPr>
        <w:t>399-410, art.</w:t>
      </w:r>
      <w:r w:rsidR="00295E32">
        <w:rPr>
          <w:i/>
          <w:sz w:val="26"/>
          <w:szCs w:val="26"/>
          <w:lang w:val="ro-RO"/>
        </w:rPr>
        <w:t xml:space="preserve"> </w:t>
      </w:r>
      <w:r w:rsidR="003E009C" w:rsidRPr="003E009C">
        <w:rPr>
          <w:i/>
          <w:sz w:val="26"/>
          <w:szCs w:val="26"/>
          <w:lang w:val="ro-RO"/>
        </w:rPr>
        <w:t>679</w:t>
      </w:r>
      <w:r w:rsidR="003E009C" w:rsidRPr="003E009C">
        <w:rPr>
          <w:sz w:val="26"/>
          <w:szCs w:val="26"/>
          <w:lang w:val="ro-RO"/>
        </w:rPr>
        <w:t>)</w:t>
      </w:r>
      <w:r w:rsidR="00D93A64" w:rsidRPr="00C926DD">
        <w:rPr>
          <w:i/>
          <w:sz w:val="26"/>
          <w:szCs w:val="26"/>
          <w:lang w:val="ro-MO"/>
        </w:rPr>
        <w:t>,</w:t>
      </w:r>
      <w:r w:rsidR="00A54380" w:rsidRPr="00C926DD">
        <w:rPr>
          <w:sz w:val="26"/>
          <w:szCs w:val="26"/>
          <w:lang w:val="ro-MO"/>
        </w:rPr>
        <w:t xml:space="preserve"> cu modificările și completările ulterioare</w:t>
      </w:r>
      <w:r w:rsidR="00716792">
        <w:rPr>
          <w:sz w:val="26"/>
          <w:szCs w:val="26"/>
          <w:lang w:val="ro-MO"/>
        </w:rPr>
        <w:t>,</w:t>
      </w:r>
      <w:r w:rsidR="000B59EB">
        <w:rPr>
          <w:sz w:val="26"/>
          <w:szCs w:val="26"/>
          <w:lang w:val="ro-MO"/>
        </w:rPr>
        <w:t xml:space="preserve"> </w:t>
      </w:r>
    </w:p>
    <w:p w:rsidR="00ED361A" w:rsidRDefault="00ED361A" w:rsidP="00CB6D33">
      <w:pPr>
        <w:widowControl w:val="0"/>
        <w:autoSpaceDE w:val="0"/>
        <w:autoSpaceDN w:val="0"/>
        <w:adjustRightInd w:val="0"/>
        <w:spacing w:before="18"/>
        <w:ind w:right="65" w:firstLine="567"/>
        <w:jc w:val="both"/>
        <w:rPr>
          <w:sz w:val="26"/>
          <w:szCs w:val="26"/>
          <w:lang w:val="ro-RO"/>
        </w:rPr>
      </w:pPr>
      <w:r>
        <w:rPr>
          <w:sz w:val="26"/>
          <w:szCs w:val="26"/>
          <w:lang w:val="ro-MO"/>
        </w:rPr>
        <w:t xml:space="preserve">În vederea </w:t>
      </w:r>
      <w:r w:rsidRPr="00ED361A">
        <w:rPr>
          <w:sz w:val="26"/>
          <w:szCs w:val="26"/>
          <w:lang w:val="ro-MO"/>
        </w:rPr>
        <w:t>implement</w:t>
      </w:r>
      <w:r>
        <w:rPr>
          <w:sz w:val="26"/>
          <w:szCs w:val="26"/>
          <w:lang w:val="ro-MO"/>
        </w:rPr>
        <w:t>ării</w:t>
      </w:r>
      <w:r w:rsidRPr="00ED361A">
        <w:rPr>
          <w:sz w:val="26"/>
          <w:szCs w:val="26"/>
          <w:lang w:val="ro-MO"/>
        </w:rPr>
        <w:t xml:space="preserve"> prevederilor art. 21 alin.</w:t>
      </w:r>
      <w:r w:rsidR="00D20322">
        <w:rPr>
          <w:sz w:val="26"/>
          <w:szCs w:val="26"/>
          <w:lang w:val="ro-MO"/>
        </w:rPr>
        <w:t xml:space="preserve"> </w:t>
      </w:r>
      <w:r w:rsidRPr="00ED361A">
        <w:rPr>
          <w:sz w:val="26"/>
          <w:szCs w:val="26"/>
          <w:lang w:val="ro-MO"/>
        </w:rPr>
        <w:t>(1) – (3) din Legea comunicațiilor electronice nr. 241/2007</w:t>
      </w:r>
      <w:r w:rsidR="00295E32">
        <w:rPr>
          <w:sz w:val="26"/>
          <w:szCs w:val="26"/>
          <w:lang w:val="ro-MO"/>
        </w:rPr>
        <w:t xml:space="preserve"> </w:t>
      </w:r>
      <w:r w:rsidR="00295E32" w:rsidRPr="003E009C">
        <w:rPr>
          <w:sz w:val="26"/>
          <w:szCs w:val="26"/>
          <w:lang w:val="ro-RO"/>
        </w:rPr>
        <w:t>(</w:t>
      </w:r>
      <w:r w:rsidR="00295E32" w:rsidRPr="003E009C">
        <w:rPr>
          <w:i/>
          <w:sz w:val="26"/>
          <w:szCs w:val="26"/>
          <w:lang w:val="ro-RO"/>
        </w:rPr>
        <w:t>republicată în Monitorul Oficial al Republicii Moldova, 2017, nr.399-410, art.</w:t>
      </w:r>
      <w:r w:rsidR="00295E32">
        <w:rPr>
          <w:i/>
          <w:sz w:val="26"/>
          <w:szCs w:val="26"/>
          <w:lang w:val="ro-RO"/>
        </w:rPr>
        <w:t xml:space="preserve"> </w:t>
      </w:r>
      <w:r w:rsidR="00295E32" w:rsidRPr="003E009C">
        <w:rPr>
          <w:i/>
          <w:sz w:val="26"/>
          <w:szCs w:val="26"/>
          <w:lang w:val="ro-RO"/>
        </w:rPr>
        <w:t>679</w:t>
      </w:r>
      <w:r w:rsidR="00295E32" w:rsidRPr="003E009C">
        <w:rPr>
          <w:sz w:val="26"/>
          <w:szCs w:val="26"/>
          <w:lang w:val="ro-RO"/>
        </w:rPr>
        <w:t>)</w:t>
      </w:r>
      <w:r w:rsidR="00295E32" w:rsidRPr="00C926DD">
        <w:rPr>
          <w:i/>
          <w:sz w:val="26"/>
          <w:szCs w:val="26"/>
          <w:lang w:val="ro-MO"/>
        </w:rPr>
        <w:t>,</w:t>
      </w:r>
      <w:r w:rsidR="00295E32" w:rsidRPr="00C926DD">
        <w:rPr>
          <w:sz w:val="26"/>
          <w:szCs w:val="26"/>
          <w:lang w:val="ro-MO"/>
        </w:rPr>
        <w:t xml:space="preserve"> cu modificările și completările ulterioare</w:t>
      </w:r>
      <w:r>
        <w:rPr>
          <w:sz w:val="26"/>
          <w:szCs w:val="26"/>
          <w:lang w:val="ro-MO"/>
        </w:rPr>
        <w:t>,</w:t>
      </w:r>
    </w:p>
    <w:p w:rsidR="00795CBC" w:rsidRDefault="00716792" w:rsidP="00CB6D33">
      <w:pPr>
        <w:widowControl w:val="0"/>
        <w:autoSpaceDE w:val="0"/>
        <w:autoSpaceDN w:val="0"/>
        <w:adjustRightInd w:val="0"/>
        <w:spacing w:before="18"/>
        <w:ind w:right="65" w:firstLine="567"/>
        <w:jc w:val="both"/>
        <w:rPr>
          <w:b/>
          <w:sz w:val="26"/>
          <w:szCs w:val="26"/>
          <w:lang w:val="ro-MO"/>
        </w:rPr>
      </w:pPr>
      <w:r w:rsidRPr="00B20436">
        <w:rPr>
          <w:sz w:val="26"/>
          <w:szCs w:val="26"/>
          <w:lang w:val="ro-RO"/>
        </w:rPr>
        <w:t xml:space="preserve">În </w:t>
      </w:r>
      <w:r w:rsidR="00AC1479">
        <w:rPr>
          <w:sz w:val="26"/>
          <w:szCs w:val="26"/>
          <w:lang w:val="ro-RO"/>
        </w:rPr>
        <w:t xml:space="preserve">scopul realizării acțiunii </w:t>
      </w:r>
      <w:r w:rsidR="000E7E50">
        <w:rPr>
          <w:sz w:val="26"/>
          <w:szCs w:val="26"/>
          <w:lang w:val="ro-RO"/>
        </w:rPr>
        <w:t>prevăzute</w:t>
      </w:r>
      <w:r w:rsidR="00AC1479">
        <w:rPr>
          <w:sz w:val="26"/>
          <w:szCs w:val="26"/>
          <w:lang w:val="ro-RO"/>
        </w:rPr>
        <w:t xml:space="preserve"> la pct.</w:t>
      </w:r>
      <w:r w:rsidR="00A87131">
        <w:rPr>
          <w:sz w:val="26"/>
          <w:szCs w:val="26"/>
          <w:lang w:val="ro-RO"/>
        </w:rPr>
        <w:t xml:space="preserve"> </w:t>
      </w:r>
      <w:r w:rsidR="00AC1479">
        <w:rPr>
          <w:sz w:val="26"/>
          <w:szCs w:val="26"/>
          <w:lang w:val="ro-RO"/>
        </w:rPr>
        <w:t xml:space="preserve">2 </w:t>
      </w:r>
      <w:r w:rsidR="000B59EB">
        <w:rPr>
          <w:sz w:val="26"/>
          <w:szCs w:val="26"/>
          <w:lang w:val="ro-RO"/>
        </w:rPr>
        <w:t>subpct</w:t>
      </w:r>
      <w:r w:rsidR="00AC1479">
        <w:rPr>
          <w:sz w:val="26"/>
          <w:szCs w:val="26"/>
          <w:lang w:val="ro-RO"/>
        </w:rPr>
        <w:t>.2.2 din</w:t>
      </w:r>
      <w:r w:rsidR="00AC1479" w:rsidRPr="00716792">
        <w:rPr>
          <w:sz w:val="26"/>
          <w:szCs w:val="26"/>
          <w:lang w:val="ro-RO"/>
        </w:rPr>
        <w:t xml:space="preserve"> </w:t>
      </w:r>
      <w:r w:rsidR="00AC1479">
        <w:rPr>
          <w:sz w:val="26"/>
          <w:szCs w:val="26"/>
          <w:lang w:val="ro-RO"/>
        </w:rPr>
        <w:t xml:space="preserve">Planul de acțiuni privind implementarea </w:t>
      </w:r>
      <w:r w:rsidRPr="00716792">
        <w:rPr>
          <w:sz w:val="26"/>
          <w:szCs w:val="26"/>
          <w:lang w:val="ro-RO"/>
        </w:rPr>
        <w:t>Programului naţional de securitate cibernetică a Republicii Moldova pentru anii 2016-2020</w:t>
      </w:r>
      <w:r w:rsidR="00C2592A">
        <w:rPr>
          <w:sz w:val="26"/>
          <w:szCs w:val="26"/>
          <w:lang w:val="ro-RO"/>
        </w:rPr>
        <w:t xml:space="preserve"> </w:t>
      </w:r>
      <w:r w:rsidR="00117B94">
        <w:rPr>
          <w:sz w:val="26"/>
          <w:szCs w:val="26"/>
          <w:lang w:val="ro-RO"/>
        </w:rPr>
        <w:t xml:space="preserve">aprobat prin Hotărârea </w:t>
      </w:r>
      <w:r w:rsidRPr="00716792">
        <w:rPr>
          <w:sz w:val="26"/>
          <w:szCs w:val="26"/>
          <w:lang w:val="ro-RO"/>
        </w:rPr>
        <w:t>Guvern</w:t>
      </w:r>
      <w:r w:rsidR="00117B94">
        <w:rPr>
          <w:sz w:val="26"/>
          <w:szCs w:val="26"/>
          <w:lang w:val="ro-RO"/>
        </w:rPr>
        <w:t>ului nr. 811/</w:t>
      </w:r>
      <w:r w:rsidRPr="00716792">
        <w:rPr>
          <w:sz w:val="26"/>
          <w:szCs w:val="26"/>
          <w:lang w:val="ro-RO"/>
        </w:rPr>
        <w:t>2015</w:t>
      </w:r>
      <w:r w:rsidRPr="00716792">
        <w:rPr>
          <w:i/>
          <w:sz w:val="26"/>
          <w:szCs w:val="26"/>
          <w:lang w:val="ro-RO"/>
        </w:rPr>
        <w:t xml:space="preserve"> (Monitorul Oficial al Republicii Moldova, 2015, nr. 306-310, art. 905)</w:t>
      </w:r>
      <w:r w:rsidR="005411CD">
        <w:rPr>
          <w:i/>
          <w:sz w:val="26"/>
          <w:szCs w:val="26"/>
          <w:lang w:val="ro-RO"/>
        </w:rPr>
        <w:t>,</w:t>
      </w:r>
      <w:r w:rsidR="00612BF4">
        <w:rPr>
          <w:sz w:val="26"/>
          <w:szCs w:val="26"/>
          <w:lang w:val="ro-MO"/>
        </w:rPr>
        <w:t xml:space="preserve"> </w:t>
      </w:r>
      <w:r w:rsidR="00795CBC" w:rsidRPr="00702DB0">
        <w:rPr>
          <w:b/>
          <w:sz w:val="26"/>
          <w:szCs w:val="26"/>
          <w:lang w:val="ro-MO"/>
        </w:rPr>
        <w:t>Consiliul de Administraţie</w:t>
      </w:r>
    </w:p>
    <w:p w:rsidR="00557E24" w:rsidRDefault="00557E24" w:rsidP="00CB6D33">
      <w:pPr>
        <w:widowControl w:val="0"/>
        <w:autoSpaceDE w:val="0"/>
        <w:autoSpaceDN w:val="0"/>
        <w:adjustRightInd w:val="0"/>
        <w:spacing w:before="18"/>
        <w:ind w:right="65" w:firstLine="567"/>
        <w:jc w:val="both"/>
        <w:rPr>
          <w:sz w:val="26"/>
          <w:szCs w:val="26"/>
          <w:lang w:val="ro-MO"/>
        </w:rPr>
      </w:pPr>
    </w:p>
    <w:p w:rsidR="005A6E3D" w:rsidRPr="00C926DD" w:rsidRDefault="005A6E3D" w:rsidP="00EB7D9E">
      <w:pPr>
        <w:widowControl w:val="0"/>
        <w:autoSpaceDE w:val="0"/>
        <w:autoSpaceDN w:val="0"/>
        <w:adjustRightInd w:val="0"/>
        <w:ind w:right="-6" w:firstLine="567"/>
        <w:jc w:val="center"/>
        <w:rPr>
          <w:b/>
          <w:bCs/>
          <w:sz w:val="26"/>
          <w:szCs w:val="26"/>
          <w:lang w:val="ro-MO"/>
        </w:rPr>
      </w:pPr>
      <w:r w:rsidRPr="00C926DD">
        <w:rPr>
          <w:b/>
          <w:bCs/>
          <w:spacing w:val="1"/>
          <w:sz w:val="26"/>
          <w:szCs w:val="26"/>
          <w:lang w:val="ro-MO"/>
        </w:rPr>
        <w:t>HO</w:t>
      </w:r>
      <w:r w:rsidRPr="00C926DD">
        <w:rPr>
          <w:b/>
          <w:bCs/>
          <w:sz w:val="26"/>
          <w:szCs w:val="26"/>
          <w:lang w:val="ro-MO"/>
        </w:rPr>
        <w:t>TĂ</w:t>
      </w:r>
      <w:r w:rsidRPr="00C926DD">
        <w:rPr>
          <w:b/>
          <w:bCs/>
          <w:spacing w:val="-1"/>
          <w:sz w:val="26"/>
          <w:szCs w:val="26"/>
          <w:lang w:val="ro-MO"/>
        </w:rPr>
        <w:t>RĂ</w:t>
      </w:r>
      <w:r w:rsidRPr="00C926DD">
        <w:rPr>
          <w:b/>
          <w:bCs/>
          <w:spacing w:val="1"/>
          <w:sz w:val="26"/>
          <w:szCs w:val="26"/>
          <w:lang w:val="ro-MO"/>
        </w:rPr>
        <w:t>Ş</w:t>
      </w:r>
      <w:r w:rsidRPr="00C926DD">
        <w:rPr>
          <w:b/>
          <w:bCs/>
          <w:sz w:val="26"/>
          <w:szCs w:val="26"/>
          <w:lang w:val="ro-MO"/>
        </w:rPr>
        <w:t>TE:</w:t>
      </w:r>
    </w:p>
    <w:p w:rsidR="00626946" w:rsidRPr="00C926DD" w:rsidRDefault="00626946" w:rsidP="00EB7D9E">
      <w:pPr>
        <w:pStyle w:val="ListParagraph"/>
        <w:widowControl w:val="0"/>
        <w:autoSpaceDE w:val="0"/>
        <w:autoSpaceDN w:val="0"/>
        <w:adjustRightInd w:val="0"/>
        <w:ind w:left="567"/>
        <w:contextualSpacing/>
        <w:jc w:val="both"/>
        <w:rPr>
          <w:sz w:val="26"/>
          <w:szCs w:val="26"/>
          <w:lang w:val="ro-MO"/>
        </w:rPr>
      </w:pPr>
    </w:p>
    <w:p w:rsidR="00703630" w:rsidRPr="00B20436" w:rsidRDefault="005A011D" w:rsidP="00557E24">
      <w:pPr>
        <w:pStyle w:val="ListParagraph"/>
        <w:widowControl w:val="0"/>
        <w:numPr>
          <w:ilvl w:val="0"/>
          <w:numId w:val="1"/>
        </w:numPr>
        <w:tabs>
          <w:tab w:val="left" w:pos="993"/>
        </w:tabs>
        <w:autoSpaceDE w:val="0"/>
        <w:autoSpaceDN w:val="0"/>
        <w:adjustRightInd w:val="0"/>
        <w:spacing w:line="276" w:lineRule="auto"/>
        <w:ind w:left="0" w:firstLine="567"/>
        <w:contextualSpacing/>
        <w:jc w:val="both"/>
        <w:rPr>
          <w:sz w:val="26"/>
          <w:szCs w:val="26"/>
          <w:lang w:val="ro-MO"/>
        </w:rPr>
      </w:pPr>
      <w:r w:rsidRPr="00C926DD">
        <w:rPr>
          <w:sz w:val="26"/>
          <w:szCs w:val="26"/>
          <w:lang w:val="ro-MO"/>
        </w:rPr>
        <w:t xml:space="preserve">Se </w:t>
      </w:r>
      <w:r w:rsidR="00C73636">
        <w:rPr>
          <w:sz w:val="26"/>
          <w:szCs w:val="26"/>
          <w:lang w:val="ro-MO"/>
        </w:rPr>
        <w:t>aprobă</w:t>
      </w:r>
      <w:r w:rsidR="00875576">
        <w:rPr>
          <w:sz w:val="26"/>
          <w:szCs w:val="26"/>
          <w:lang w:val="ro-MO"/>
        </w:rPr>
        <w:t xml:space="preserve"> </w:t>
      </w:r>
      <w:r w:rsidR="00FD65E9">
        <w:rPr>
          <w:sz w:val="26"/>
          <w:szCs w:val="26"/>
          <w:lang w:val="ro-MO"/>
        </w:rPr>
        <w:t xml:space="preserve">Cerințele </w:t>
      </w:r>
      <w:r w:rsidR="004B0232" w:rsidRPr="004B0232">
        <w:rPr>
          <w:sz w:val="26"/>
          <w:szCs w:val="26"/>
          <w:lang w:val="ro-MO"/>
        </w:rPr>
        <w:t>referitoare la implementarea măsurilor minime de securitate și integritate a rețelelor publice de comunicații electronice și/sau serviciilor de comunicații electronice accesibile publicului</w:t>
      </w:r>
      <w:r w:rsidR="003E2D45" w:rsidRPr="00B20436">
        <w:rPr>
          <w:sz w:val="26"/>
          <w:szCs w:val="26"/>
          <w:lang w:val="ro-MO"/>
        </w:rPr>
        <w:t>, conform anexei</w:t>
      </w:r>
      <w:r w:rsidR="003C5EF7">
        <w:rPr>
          <w:sz w:val="26"/>
          <w:szCs w:val="26"/>
          <w:lang w:val="ro-MO"/>
        </w:rPr>
        <w:t xml:space="preserve"> la prezenta </w:t>
      </w:r>
      <w:r w:rsidR="003C5EF7" w:rsidRPr="003C5EF7">
        <w:rPr>
          <w:sz w:val="26"/>
          <w:szCs w:val="26"/>
          <w:lang w:val="ro-MO"/>
        </w:rPr>
        <w:t>Hotărâre</w:t>
      </w:r>
      <w:r w:rsidR="003E2D45" w:rsidRPr="00B20436">
        <w:rPr>
          <w:sz w:val="26"/>
          <w:szCs w:val="26"/>
          <w:lang w:val="ro-MO"/>
        </w:rPr>
        <w:t xml:space="preserve">.  </w:t>
      </w:r>
    </w:p>
    <w:p w:rsidR="005A6E3D" w:rsidRPr="00C926DD" w:rsidRDefault="00C926DD" w:rsidP="00557E24">
      <w:pPr>
        <w:pStyle w:val="ListParagraph"/>
        <w:widowControl w:val="0"/>
        <w:numPr>
          <w:ilvl w:val="0"/>
          <w:numId w:val="1"/>
        </w:numPr>
        <w:tabs>
          <w:tab w:val="left" w:pos="993"/>
        </w:tabs>
        <w:autoSpaceDE w:val="0"/>
        <w:autoSpaceDN w:val="0"/>
        <w:adjustRightInd w:val="0"/>
        <w:spacing w:line="276" w:lineRule="auto"/>
        <w:ind w:left="0" w:firstLine="567"/>
        <w:contextualSpacing/>
        <w:jc w:val="both"/>
        <w:rPr>
          <w:sz w:val="26"/>
          <w:szCs w:val="26"/>
          <w:lang w:val="ro-MO"/>
        </w:rPr>
      </w:pPr>
      <w:r>
        <w:rPr>
          <w:sz w:val="26"/>
          <w:szCs w:val="26"/>
          <w:lang w:val="ro-MO"/>
        </w:rPr>
        <w:t>Hotărâre</w:t>
      </w:r>
      <w:r w:rsidR="003C5EF7">
        <w:rPr>
          <w:sz w:val="26"/>
          <w:szCs w:val="26"/>
          <w:lang w:val="ro-MO"/>
        </w:rPr>
        <w:t>a</w:t>
      </w:r>
      <w:r>
        <w:rPr>
          <w:sz w:val="26"/>
          <w:szCs w:val="26"/>
          <w:lang w:val="ro-MO"/>
        </w:rPr>
        <w:t xml:space="preserve"> </w:t>
      </w:r>
      <w:r w:rsidRPr="00C926DD">
        <w:rPr>
          <w:sz w:val="26"/>
          <w:szCs w:val="26"/>
          <w:lang w:val="ro-MO"/>
        </w:rPr>
        <w:t xml:space="preserve">se </w:t>
      </w:r>
      <w:r w:rsidR="005A6E3D" w:rsidRPr="00C926DD">
        <w:rPr>
          <w:sz w:val="26"/>
          <w:szCs w:val="26"/>
          <w:lang w:val="ro-MO"/>
        </w:rPr>
        <w:t xml:space="preserve">publică </w:t>
      </w:r>
      <w:r w:rsidRPr="00C926DD">
        <w:rPr>
          <w:sz w:val="26"/>
          <w:szCs w:val="26"/>
          <w:lang w:val="ro-MO"/>
        </w:rPr>
        <w:t>în Monitorul Oficial al Republicii Moldova</w:t>
      </w:r>
      <w:r w:rsidR="00C76EE8">
        <w:rPr>
          <w:sz w:val="26"/>
          <w:szCs w:val="26"/>
          <w:lang w:val="ro-MO"/>
        </w:rPr>
        <w:t xml:space="preserve"> și intră în vigoare la expirarea a trei luni de la data publicării</w:t>
      </w:r>
      <w:r w:rsidR="005A6E3D" w:rsidRPr="00C926DD">
        <w:rPr>
          <w:sz w:val="26"/>
          <w:szCs w:val="26"/>
          <w:lang w:val="ro-MO"/>
        </w:rPr>
        <w:t>.</w:t>
      </w:r>
    </w:p>
    <w:p w:rsidR="00E07C23" w:rsidRDefault="00E07C23" w:rsidP="00EB7D9E">
      <w:pPr>
        <w:autoSpaceDE w:val="0"/>
        <w:autoSpaceDN w:val="0"/>
        <w:adjustRightInd w:val="0"/>
        <w:ind w:firstLine="567"/>
        <w:jc w:val="both"/>
        <w:rPr>
          <w:b/>
          <w:bCs/>
          <w:color w:val="000000"/>
          <w:sz w:val="26"/>
          <w:szCs w:val="26"/>
          <w:lang w:val="ro-MO" w:eastAsia="ru-RU"/>
        </w:rPr>
      </w:pPr>
    </w:p>
    <w:p w:rsidR="00557E24" w:rsidRPr="00C926DD" w:rsidRDefault="00557E24" w:rsidP="00EB7D9E">
      <w:pPr>
        <w:autoSpaceDE w:val="0"/>
        <w:autoSpaceDN w:val="0"/>
        <w:adjustRightInd w:val="0"/>
        <w:ind w:firstLine="567"/>
        <w:jc w:val="both"/>
        <w:rPr>
          <w:b/>
          <w:bCs/>
          <w:color w:val="000000"/>
          <w:sz w:val="26"/>
          <w:szCs w:val="26"/>
          <w:lang w:val="ro-MO" w:eastAsia="ru-RU"/>
        </w:rPr>
      </w:pPr>
    </w:p>
    <w:p w:rsidR="00A44C01" w:rsidRDefault="00A44C01">
      <w:pPr>
        <w:autoSpaceDE w:val="0"/>
        <w:autoSpaceDN w:val="0"/>
        <w:adjustRightInd w:val="0"/>
        <w:ind w:firstLine="567"/>
        <w:jc w:val="both"/>
        <w:rPr>
          <w:b/>
          <w:bCs/>
          <w:color w:val="000000"/>
          <w:sz w:val="26"/>
          <w:szCs w:val="26"/>
          <w:lang w:val="ro-RO" w:eastAsia="ru-RU"/>
        </w:rPr>
      </w:pPr>
      <w:r>
        <w:rPr>
          <w:b/>
          <w:bCs/>
          <w:color w:val="000000"/>
          <w:sz w:val="26"/>
          <w:szCs w:val="26"/>
          <w:lang w:val="ro-MO" w:eastAsia="ru-RU"/>
        </w:rPr>
        <w:t>Pre</w:t>
      </w:r>
      <w:r>
        <w:rPr>
          <w:b/>
          <w:bCs/>
          <w:color w:val="000000"/>
          <w:sz w:val="26"/>
          <w:szCs w:val="26"/>
          <w:lang w:val="ro-RO" w:eastAsia="ru-RU"/>
        </w:rPr>
        <w:t>ședintele</w:t>
      </w:r>
      <w:r>
        <w:rPr>
          <w:b/>
          <w:bCs/>
          <w:color w:val="000000"/>
          <w:sz w:val="26"/>
          <w:szCs w:val="26"/>
          <w:lang w:val="ro-RO" w:eastAsia="ru-RU"/>
        </w:rPr>
        <w:tab/>
      </w:r>
      <w:r>
        <w:rPr>
          <w:b/>
          <w:bCs/>
          <w:color w:val="000000"/>
          <w:sz w:val="26"/>
          <w:szCs w:val="26"/>
          <w:lang w:val="ro-RO" w:eastAsia="ru-RU"/>
        </w:rPr>
        <w:tab/>
      </w:r>
      <w:r>
        <w:rPr>
          <w:b/>
          <w:bCs/>
          <w:color w:val="000000"/>
          <w:sz w:val="26"/>
          <w:szCs w:val="26"/>
          <w:lang w:val="ro-RO" w:eastAsia="ru-RU"/>
        </w:rPr>
        <w:tab/>
      </w:r>
      <w:r>
        <w:rPr>
          <w:b/>
          <w:bCs/>
          <w:color w:val="000000"/>
          <w:sz w:val="26"/>
          <w:szCs w:val="26"/>
          <w:lang w:val="ro-RO" w:eastAsia="ru-RU"/>
        </w:rPr>
        <w:tab/>
      </w:r>
      <w:r>
        <w:rPr>
          <w:b/>
          <w:bCs/>
          <w:color w:val="000000"/>
          <w:sz w:val="26"/>
          <w:szCs w:val="26"/>
          <w:lang w:val="ro-RO" w:eastAsia="ru-RU"/>
        </w:rPr>
        <w:tab/>
      </w:r>
      <w:r>
        <w:rPr>
          <w:b/>
          <w:bCs/>
          <w:color w:val="000000"/>
          <w:sz w:val="26"/>
          <w:szCs w:val="26"/>
          <w:lang w:val="ro-RO" w:eastAsia="ru-RU"/>
        </w:rPr>
        <w:tab/>
      </w:r>
      <w:r>
        <w:rPr>
          <w:b/>
          <w:bCs/>
          <w:color w:val="000000"/>
          <w:sz w:val="26"/>
          <w:szCs w:val="26"/>
          <w:lang w:val="ro-RO" w:eastAsia="ru-RU"/>
        </w:rPr>
        <w:tab/>
      </w:r>
      <w:r>
        <w:rPr>
          <w:b/>
          <w:bCs/>
          <w:color w:val="000000"/>
          <w:sz w:val="26"/>
          <w:szCs w:val="26"/>
          <w:lang w:val="ro-RO" w:eastAsia="ru-RU"/>
        </w:rPr>
        <w:tab/>
        <w:t>Octavian RĂU</w:t>
      </w:r>
    </w:p>
    <w:p w:rsidR="00A44C01" w:rsidRDefault="00A44C01">
      <w:pPr>
        <w:autoSpaceDE w:val="0"/>
        <w:autoSpaceDN w:val="0"/>
        <w:adjustRightInd w:val="0"/>
        <w:ind w:firstLine="567"/>
        <w:jc w:val="both"/>
        <w:rPr>
          <w:b/>
          <w:bCs/>
          <w:color w:val="000000"/>
          <w:sz w:val="26"/>
          <w:szCs w:val="26"/>
          <w:lang w:val="ro-RO" w:eastAsia="ru-RU"/>
        </w:rPr>
      </w:pPr>
      <w:r>
        <w:rPr>
          <w:b/>
          <w:bCs/>
          <w:color w:val="000000"/>
          <w:sz w:val="26"/>
          <w:szCs w:val="26"/>
          <w:lang w:val="ro-RO" w:eastAsia="ru-RU"/>
        </w:rPr>
        <w:t>Consiliului de Administrație</w:t>
      </w:r>
    </w:p>
    <w:p w:rsidR="00A44C01" w:rsidRPr="00A44C01" w:rsidRDefault="00A44C01">
      <w:pPr>
        <w:autoSpaceDE w:val="0"/>
        <w:autoSpaceDN w:val="0"/>
        <w:adjustRightInd w:val="0"/>
        <w:ind w:firstLine="567"/>
        <w:jc w:val="both"/>
        <w:rPr>
          <w:b/>
          <w:bCs/>
          <w:color w:val="000000"/>
          <w:sz w:val="26"/>
          <w:szCs w:val="26"/>
          <w:lang w:val="ro-RO" w:eastAsia="ru-RU"/>
        </w:rPr>
      </w:pPr>
    </w:p>
    <w:p w:rsidR="00F32D92" w:rsidRPr="00C926DD" w:rsidRDefault="005A6E3D">
      <w:pPr>
        <w:autoSpaceDE w:val="0"/>
        <w:autoSpaceDN w:val="0"/>
        <w:adjustRightInd w:val="0"/>
        <w:ind w:firstLine="567"/>
        <w:jc w:val="both"/>
        <w:rPr>
          <w:b/>
          <w:bCs/>
          <w:color w:val="000000"/>
          <w:sz w:val="26"/>
          <w:szCs w:val="26"/>
          <w:lang w:val="ro-MO" w:eastAsia="ru-RU"/>
        </w:rPr>
      </w:pPr>
      <w:r w:rsidRPr="00C926DD">
        <w:rPr>
          <w:b/>
          <w:bCs/>
          <w:color w:val="000000"/>
          <w:sz w:val="26"/>
          <w:szCs w:val="26"/>
          <w:lang w:val="ro-MO" w:eastAsia="ru-RU"/>
        </w:rPr>
        <w:t>Membr</w:t>
      </w:r>
      <w:r w:rsidR="008C13CC" w:rsidRPr="00C926DD">
        <w:rPr>
          <w:b/>
          <w:bCs/>
          <w:color w:val="000000"/>
          <w:sz w:val="26"/>
          <w:szCs w:val="26"/>
          <w:lang w:val="ro-MO" w:eastAsia="ru-RU"/>
        </w:rPr>
        <w:t>ii</w:t>
      </w:r>
      <w:r w:rsidR="00E07C23" w:rsidRPr="00E07C23">
        <w:rPr>
          <w:b/>
          <w:bCs/>
          <w:color w:val="000000"/>
          <w:sz w:val="26"/>
          <w:szCs w:val="26"/>
          <w:lang w:val="ro-MO" w:eastAsia="ru-RU"/>
        </w:rPr>
        <w:t xml:space="preserve"> </w:t>
      </w:r>
      <w:r w:rsidR="00E07C23" w:rsidRPr="00C926DD">
        <w:rPr>
          <w:b/>
          <w:bCs/>
          <w:color w:val="000000"/>
          <w:sz w:val="26"/>
          <w:szCs w:val="26"/>
          <w:lang w:val="ro-MO" w:eastAsia="ru-RU"/>
        </w:rPr>
        <w:t>Consiliului de Administraţie</w:t>
      </w:r>
      <w:r w:rsidR="00E07C23" w:rsidRPr="00E07C23">
        <w:rPr>
          <w:b/>
          <w:bCs/>
          <w:color w:val="000000"/>
          <w:sz w:val="26"/>
          <w:szCs w:val="26"/>
          <w:lang w:val="ro-MO" w:eastAsia="ru-RU"/>
        </w:rPr>
        <w:t xml:space="preserve"> </w:t>
      </w:r>
      <w:r w:rsidR="00E07C23">
        <w:rPr>
          <w:b/>
          <w:bCs/>
          <w:color w:val="000000"/>
          <w:sz w:val="26"/>
          <w:szCs w:val="26"/>
          <w:lang w:val="ro-MO" w:eastAsia="ru-RU"/>
        </w:rPr>
        <w:tab/>
      </w:r>
      <w:r w:rsidR="00E07C23">
        <w:rPr>
          <w:b/>
          <w:bCs/>
          <w:color w:val="000000"/>
          <w:sz w:val="26"/>
          <w:szCs w:val="26"/>
          <w:lang w:val="ro-MO" w:eastAsia="ru-RU"/>
        </w:rPr>
        <w:tab/>
      </w:r>
      <w:r w:rsidR="00E07C23">
        <w:rPr>
          <w:b/>
          <w:bCs/>
          <w:color w:val="000000"/>
          <w:sz w:val="26"/>
          <w:szCs w:val="26"/>
          <w:lang w:val="ro-MO" w:eastAsia="ru-RU"/>
        </w:rPr>
        <w:tab/>
      </w:r>
      <w:r w:rsidR="00E07C23">
        <w:rPr>
          <w:b/>
          <w:bCs/>
          <w:color w:val="000000"/>
          <w:sz w:val="26"/>
          <w:szCs w:val="26"/>
          <w:lang w:val="ro-MO" w:eastAsia="ru-RU"/>
        </w:rPr>
        <w:tab/>
        <w:t>Andrei MUNTEAN</w:t>
      </w:r>
    </w:p>
    <w:p w:rsidR="008C13CC" w:rsidRPr="00C926DD" w:rsidRDefault="005A6E3D" w:rsidP="00EB7D9E">
      <w:pPr>
        <w:autoSpaceDE w:val="0"/>
        <w:autoSpaceDN w:val="0"/>
        <w:adjustRightInd w:val="0"/>
        <w:ind w:firstLine="567"/>
        <w:jc w:val="both"/>
        <w:rPr>
          <w:b/>
          <w:bCs/>
          <w:color w:val="000000"/>
          <w:sz w:val="26"/>
          <w:szCs w:val="26"/>
          <w:lang w:val="ro-MO" w:eastAsia="ru-RU"/>
        </w:rPr>
      </w:pPr>
      <w:r w:rsidRPr="00C926DD">
        <w:rPr>
          <w:b/>
          <w:bCs/>
          <w:color w:val="000000"/>
          <w:sz w:val="26"/>
          <w:szCs w:val="26"/>
          <w:lang w:val="ro-MO" w:eastAsia="ru-RU"/>
        </w:rPr>
        <w:tab/>
      </w:r>
      <w:r w:rsidRPr="00C926DD">
        <w:rPr>
          <w:b/>
          <w:bCs/>
          <w:color w:val="000000"/>
          <w:sz w:val="26"/>
          <w:szCs w:val="26"/>
          <w:lang w:val="ro-MO" w:eastAsia="ru-RU"/>
        </w:rPr>
        <w:tab/>
      </w:r>
      <w:r w:rsidR="00F32D92" w:rsidRPr="00C926DD">
        <w:rPr>
          <w:b/>
          <w:bCs/>
          <w:color w:val="000000"/>
          <w:sz w:val="26"/>
          <w:szCs w:val="26"/>
          <w:lang w:val="ro-MO" w:eastAsia="ru-RU"/>
        </w:rPr>
        <w:tab/>
      </w:r>
      <w:r w:rsidRPr="00C926DD">
        <w:rPr>
          <w:b/>
          <w:bCs/>
          <w:color w:val="000000"/>
          <w:sz w:val="26"/>
          <w:szCs w:val="26"/>
          <w:lang w:val="ro-MO" w:eastAsia="ru-RU"/>
        </w:rPr>
        <w:tab/>
      </w:r>
      <w:r w:rsidRPr="00C926DD">
        <w:rPr>
          <w:b/>
          <w:bCs/>
          <w:color w:val="000000"/>
          <w:sz w:val="26"/>
          <w:szCs w:val="26"/>
          <w:lang w:val="ro-MO" w:eastAsia="ru-RU"/>
        </w:rPr>
        <w:tab/>
      </w:r>
      <w:r w:rsidR="00E07C23">
        <w:rPr>
          <w:b/>
          <w:bCs/>
          <w:color w:val="000000"/>
          <w:sz w:val="26"/>
          <w:szCs w:val="26"/>
          <w:lang w:val="ro-MO" w:eastAsia="ru-RU"/>
        </w:rPr>
        <w:tab/>
      </w:r>
      <w:r w:rsidR="00E07C23">
        <w:rPr>
          <w:b/>
          <w:bCs/>
          <w:color w:val="000000"/>
          <w:sz w:val="26"/>
          <w:szCs w:val="26"/>
          <w:lang w:val="ro-MO" w:eastAsia="ru-RU"/>
        </w:rPr>
        <w:tab/>
      </w:r>
      <w:r w:rsidR="00E07C23">
        <w:rPr>
          <w:b/>
          <w:bCs/>
          <w:color w:val="000000"/>
          <w:sz w:val="26"/>
          <w:szCs w:val="26"/>
          <w:lang w:val="ro-MO" w:eastAsia="ru-RU"/>
        </w:rPr>
        <w:tab/>
      </w:r>
      <w:r w:rsidR="00E07C23">
        <w:rPr>
          <w:b/>
          <w:bCs/>
          <w:color w:val="000000"/>
          <w:sz w:val="26"/>
          <w:szCs w:val="26"/>
          <w:lang w:val="ro-MO" w:eastAsia="ru-RU"/>
        </w:rPr>
        <w:tab/>
      </w:r>
      <w:r w:rsidR="00E07C23">
        <w:rPr>
          <w:b/>
          <w:bCs/>
          <w:color w:val="000000"/>
          <w:sz w:val="26"/>
          <w:szCs w:val="26"/>
          <w:lang w:val="ro-MO" w:eastAsia="ru-RU"/>
        </w:rPr>
        <w:tab/>
      </w:r>
    </w:p>
    <w:p w:rsidR="00295E32" w:rsidRDefault="008C13CC" w:rsidP="00EB7D9E">
      <w:pPr>
        <w:autoSpaceDE w:val="0"/>
        <w:autoSpaceDN w:val="0"/>
        <w:adjustRightInd w:val="0"/>
        <w:ind w:firstLine="567"/>
        <w:jc w:val="both"/>
        <w:rPr>
          <w:b/>
          <w:bCs/>
          <w:color w:val="000000"/>
          <w:sz w:val="26"/>
          <w:szCs w:val="26"/>
          <w:lang w:val="ro-MO" w:eastAsia="ru-RU"/>
        </w:rPr>
      </w:pPr>
      <w:r w:rsidRPr="00C926DD">
        <w:rPr>
          <w:b/>
          <w:bCs/>
          <w:color w:val="000000"/>
          <w:sz w:val="26"/>
          <w:szCs w:val="26"/>
          <w:lang w:val="ro-MO" w:eastAsia="ru-RU"/>
        </w:rPr>
        <w:tab/>
      </w:r>
      <w:r w:rsidRPr="00C926DD">
        <w:rPr>
          <w:b/>
          <w:bCs/>
          <w:color w:val="000000"/>
          <w:sz w:val="26"/>
          <w:szCs w:val="26"/>
          <w:lang w:val="ro-MO" w:eastAsia="ru-RU"/>
        </w:rPr>
        <w:tab/>
      </w:r>
      <w:r w:rsidRPr="00C926DD">
        <w:rPr>
          <w:b/>
          <w:bCs/>
          <w:color w:val="000000"/>
          <w:sz w:val="26"/>
          <w:szCs w:val="26"/>
          <w:lang w:val="ro-MO" w:eastAsia="ru-RU"/>
        </w:rPr>
        <w:tab/>
      </w:r>
      <w:r w:rsidRPr="00C926DD">
        <w:rPr>
          <w:b/>
          <w:bCs/>
          <w:color w:val="000000"/>
          <w:sz w:val="26"/>
          <w:szCs w:val="26"/>
          <w:lang w:val="ro-MO" w:eastAsia="ru-RU"/>
        </w:rPr>
        <w:tab/>
      </w:r>
      <w:r w:rsidRPr="00C926DD">
        <w:rPr>
          <w:b/>
          <w:bCs/>
          <w:color w:val="000000"/>
          <w:sz w:val="26"/>
          <w:szCs w:val="26"/>
          <w:lang w:val="ro-MO" w:eastAsia="ru-RU"/>
        </w:rPr>
        <w:tab/>
      </w:r>
      <w:r w:rsidRPr="00C926DD">
        <w:rPr>
          <w:b/>
          <w:bCs/>
          <w:color w:val="000000"/>
          <w:sz w:val="26"/>
          <w:szCs w:val="26"/>
          <w:lang w:val="ro-MO" w:eastAsia="ru-RU"/>
        </w:rPr>
        <w:tab/>
      </w:r>
      <w:r w:rsidRPr="00C926DD">
        <w:rPr>
          <w:b/>
          <w:bCs/>
          <w:color w:val="000000"/>
          <w:sz w:val="26"/>
          <w:szCs w:val="26"/>
          <w:lang w:val="ro-MO" w:eastAsia="ru-RU"/>
        </w:rPr>
        <w:tab/>
      </w:r>
      <w:r w:rsidRPr="00C926DD">
        <w:rPr>
          <w:b/>
          <w:bCs/>
          <w:color w:val="000000"/>
          <w:sz w:val="26"/>
          <w:szCs w:val="26"/>
          <w:lang w:val="ro-MO" w:eastAsia="ru-RU"/>
        </w:rPr>
        <w:tab/>
      </w:r>
      <w:r w:rsidR="0015761D" w:rsidRPr="00C926DD">
        <w:rPr>
          <w:b/>
          <w:bCs/>
          <w:color w:val="000000"/>
          <w:sz w:val="26"/>
          <w:szCs w:val="26"/>
          <w:lang w:val="ro-MO" w:eastAsia="ru-RU"/>
        </w:rPr>
        <w:tab/>
      </w:r>
      <w:r w:rsidR="0015761D" w:rsidRPr="00C926DD">
        <w:rPr>
          <w:b/>
          <w:bCs/>
          <w:color w:val="000000"/>
          <w:sz w:val="26"/>
          <w:szCs w:val="26"/>
          <w:lang w:val="ro-MO" w:eastAsia="ru-RU"/>
        </w:rPr>
        <w:tab/>
      </w:r>
    </w:p>
    <w:p w:rsidR="005A6E3D" w:rsidRDefault="005573F3" w:rsidP="00EB7D9E">
      <w:pPr>
        <w:autoSpaceDE w:val="0"/>
        <w:autoSpaceDN w:val="0"/>
        <w:adjustRightInd w:val="0"/>
        <w:ind w:firstLine="567"/>
        <w:jc w:val="both"/>
        <w:rPr>
          <w:b/>
          <w:bCs/>
          <w:color w:val="000000"/>
          <w:sz w:val="26"/>
          <w:szCs w:val="26"/>
          <w:lang w:val="ro-MO" w:eastAsia="ru-RU"/>
        </w:rPr>
      </w:pPr>
      <w:r w:rsidRPr="00C926DD">
        <w:rPr>
          <w:b/>
          <w:bCs/>
          <w:color w:val="000000"/>
          <w:sz w:val="26"/>
          <w:szCs w:val="26"/>
          <w:lang w:val="ro-MO" w:eastAsia="ru-RU"/>
        </w:rPr>
        <w:tab/>
      </w:r>
      <w:r w:rsidRPr="00C926DD">
        <w:rPr>
          <w:b/>
          <w:bCs/>
          <w:color w:val="000000"/>
          <w:sz w:val="26"/>
          <w:szCs w:val="26"/>
          <w:lang w:val="ro-MO" w:eastAsia="ru-RU"/>
        </w:rPr>
        <w:tab/>
      </w:r>
      <w:r w:rsidRPr="00C926DD">
        <w:rPr>
          <w:b/>
          <w:bCs/>
          <w:color w:val="000000"/>
          <w:sz w:val="26"/>
          <w:szCs w:val="26"/>
          <w:lang w:val="ro-MO" w:eastAsia="ru-RU"/>
        </w:rPr>
        <w:tab/>
      </w:r>
      <w:r w:rsidRPr="00C926DD">
        <w:rPr>
          <w:b/>
          <w:bCs/>
          <w:color w:val="000000"/>
          <w:sz w:val="26"/>
          <w:szCs w:val="26"/>
          <w:lang w:val="ro-MO" w:eastAsia="ru-RU"/>
        </w:rPr>
        <w:tab/>
      </w:r>
      <w:r w:rsidRPr="00C926DD">
        <w:rPr>
          <w:b/>
          <w:bCs/>
          <w:color w:val="000000"/>
          <w:sz w:val="26"/>
          <w:szCs w:val="26"/>
          <w:lang w:val="ro-MO" w:eastAsia="ru-RU"/>
        </w:rPr>
        <w:tab/>
      </w:r>
      <w:r w:rsidRPr="00C926DD">
        <w:rPr>
          <w:b/>
          <w:bCs/>
          <w:color w:val="000000"/>
          <w:sz w:val="26"/>
          <w:szCs w:val="26"/>
          <w:lang w:val="ro-MO" w:eastAsia="ru-RU"/>
        </w:rPr>
        <w:tab/>
      </w:r>
      <w:r w:rsidRPr="00C926DD">
        <w:rPr>
          <w:b/>
          <w:bCs/>
          <w:color w:val="000000"/>
          <w:sz w:val="26"/>
          <w:szCs w:val="26"/>
          <w:lang w:val="ro-MO" w:eastAsia="ru-RU"/>
        </w:rPr>
        <w:tab/>
      </w:r>
      <w:r w:rsidRPr="00C926DD">
        <w:rPr>
          <w:b/>
          <w:bCs/>
          <w:color w:val="000000"/>
          <w:sz w:val="26"/>
          <w:szCs w:val="26"/>
          <w:lang w:val="ro-MO" w:eastAsia="ru-RU"/>
        </w:rPr>
        <w:tab/>
      </w:r>
      <w:r w:rsidRPr="00C926DD">
        <w:rPr>
          <w:b/>
          <w:bCs/>
          <w:color w:val="000000"/>
          <w:sz w:val="26"/>
          <w:szCs w:val="26"/>
          <w:lang w:val="ro-MO" w:eastAsia="ru-RU"/>
        </w:rPr>
        <w:tab/>
      </w:r>
      <w:r w:rsidRPr="00C926DD">
        <w:rPr>
          <w:b/>
          <w:bCs/>
          <w:color w:val="000000"/>
          <w:sz w:val="26"/>
          <w:szCs w:val="26"/>
          <w:lang w:val="ro-MO" w:eastAsia="ru-RU"/>
        </w:rPr>
        <w:tab/>
      </w:r>
      <w:r w:rsidR="00D816B1">
        <w:rPr>
          <w:b/>
          <w:bCs/>
          <w:color w:val="000000"/>
          <w:sz w:val="26"/>
          <w:szCs w:val="26"/>
          <w:lang w:val="ro-MO" w:eastAsia="ru-RU"/>
        </w:rPr>
        <w:t>Marian POCAZNOI</w:t>
      </w:r>
    </w:p>
    <w:p w:rsidR="00A44C01" w:rsidRDefault="00A44C01" w:rsidP="005573F3">
      <w:pPr>
        <w:autoSpaceDE w:val="0"/>
        <w:autoSpaceDN w:val="0"/>
        <w:adjustRightInd w:val="0"/>
        <w:ind w:firstLine="567"/>
        <w:jc w:val="center"/>
        <w:rPr>
          <w:b/>
          <w:bCs/>
          <w:color w:val="000000"/>
          <w:sz w:val="26"/>
          <w:szCs w:val="26"/>
          <w:lang w:val="ro-MO" w:eastAsia="ru-RU"/>
        </w:rPr>
      </w:pPr>
    </w:p>
    <w:p w:rsidR="00D272E3" w:rsidRPr="00702DB0" w:rsidRDefault="00A44C01" w:rsidP="005573F3">
      <w:pPr>
        <w:jc w:val="right"/>
        <w:rPr>
          <w:bCs/>
          <w:color w:val="000000"/>
          <w:sz w:val="22"/>
          <w:szCs w:val="22"/>
          <w:lang w:val="ro-MO" w:eastAsia="ru-RU"/>
        </w:rPr>
      </w:pPr>
      <w:r>
        <w:rPr>
          <w:b/>
          <w:bCs/>
          <w:color w:val="000000"/>
          <w:sz w:val="26"/>
          <w:szCs w:val="26"/>
          <w:lang w:val="ro-MO" w:eastAsia="ru-RU"/>
        </w:rPr>
        <w:br w:type="page"/>
      </w:r>
      <w:r w:rsidR="00295E32">
        <w:rPr>
          <w:b/>
          <w:bCs/>
          <w:color w:val="000000"/>
          <w:sz w:val="26"/>
          <w:szCs w:val="26"/>
          <w:lang w:val="ro-MO" w:eastAsia="ru-RU"/>
        </w:rPr>
        <w:lastRenderedPageBreak/>
        <w:t xml:space="preserve">                                                                                                                                             </w:t>
      </w:r>
      <w:r w:rsidR="001632B1" w:rsidRPr="00702DB0">
        <w:rPr>
          <w:bCs/>
          <w:color w:val="000000"/>
          <w:sz w:val="22"/>
          <w:szCs w:val="22"/>
          <w:lang w:val="ro-MO" w:eastAsia="ru-RU"/>
        </w:rPr>
        <w:t>Anex</w:t>
      </w:r>
      <w:r w:rsidR="00295E32">
        <w:rPr>
          <w:bCs/>
          <w:color w:val="000000"/>
          <w:sz w:val="22"/>
          <w:szCs w:val="22"/>
          <w:lang w:val="ro-MO" w:eastAsia="ru-RU"/>
        </w:rPr>
        <w:t>a</w:t>
      </w:r>
    </w:p>
    <w:p w:rsidR="00174F14" w:rsidRPr="00702DB0" w:rsidRDefault="00FF568A" w:rsidP="00EB7D9E">
      <w:pPr>
        <w:autoSpaceDE w:val="0"/>
        <w:autoSpaceDN w:val="0"/>
        <w:adjustRightInd w:val="0"/>
        <w:ind w:firstLine="567"/>
        <w:jc w:val="right"/>
        <w:rPr>
          <w:sz w:val="22"/>
          <w:szCs w:val="22"/>
          <w:lang w:val="ro-MO"/>
        </w:rPr>
      </w:pPr>
      <w:r w:rsidRPr="00702DB0">
        <w:rPr>
          <w:bCs/>
          <w:color w:val="000000"/>
          <w:sz w:val="22"/>
          <w:szCs w:val="22"/>
          <w:lang w:val="ro-MO" w:eastAsia="ru-RU"/>
        </w:rPr>
        <w:t>la</w:t>
      </w:r>
      <w:r w:rsidRPr="00702DB0">
        <w:rPr>
          <w:b/>
          <w:bCs/>
          <w:color w:val="000000"/>
          <w:sz w:val="22"/>
          <w:szCs w:val="22"/>
          <w:lang w:val="ro-MO" w:eastAsia="ru-RU"/>
        </w:rPr>
        <w:t xml:space="preserve"> </w:t>
      </w:r>
      <w:r w:rsidR="00F927DE" w:rsidRPr="00702DB0">
        <w:rPr>
          <w:sz w:val="22"/>
          <w:szCs w:val="22"/>
          <w:lang w:val="ro-MO"/>
        </w:rPr>
        <w:t>Hotărâ</w:t>
      </w:r>
      <w:r w:rsidR="00174F14" w:rsidRPr="00702DB0">
        <w:rPr>
          <w:sz w:val="22"/>
          <w:szCs w:val="22"/>
          <w:lang w:val="ro-MO"/>
        </w:rPr>
        <w:t xml:space="preserve">rea Consiliului de </w:t>
      </w:r>
    </w:p>
    <w:p w:rsidR="00174F14" w:rsidRPr="00702DB0" w:rsidRDefault="00174F14" w:rsidP="00EB7D9E">
      <w:pPr>
        <w:autoSpaceDE w:val="0"/>
        <w:autoSpaceDN w:val="0"/>
        <w:adjustRightInd w:val="0"/>
        <w:ind w:firstLine="567"/>
        <w:jc w:val="right"/>
        <w:rPr>
          <w:sz w:val="22"/>
          <w:szCs w:val="22"/>
          <w:lang w:val="ro-MO"/>
        </w:rPr>
      </w:pPr>
      <w:r w:rsidRPr="00702DB0">
        <w:rPr>
          <w:sz w:val="22"/>
          <w:szCs w:val="22"/>
          <w:lang w:val="ro-MO"/>
        </w:rPr>
        <w:t>Administrație al ANRCETI</w:t>
      </w:r>
    </w:p>
    <w:p w:rsidR="00A61CDC" w:rsidRPr="00702DB0" w:rsidRDefault="00A87131" w:rsidP="00CB6D33">
      <w:pPr>
        <w:autoSpaceDE w:val="0"/>
        <w:autoSpaceDN w:val="0"/>
        <w:adjustRightInd w:val="0"/>
        <w:ind w:firstLine="567"/>
        <w:jc w:val="right"/>
        <w:rPr>
          <w:sz w:val="22"/>
          <w:szCs w:val="22"/>
          <w:lang w:val="ro-MO"/>
        </w:rPr>
      </w:pPr>
      <w:r>
        <w:rPr>
          <w:sz w:val="22"/>
          <w:szCs w:val="22"/>
          <w:lang w:val="ro-MO"/>
        </w:rPr>
        <w:t xml:space="preserve">                                                          </w:t>
      </w:r>
      <w:r w:rsidR="00CA011F">
        <w:rPr>
          <w:sz w:val="22"/>
          <w:szCs w:val="22"/>
          <w:lang w:val="ro-MO"/>
        </w:rPr>
        <w:t xml:space="preserve">  </w:t>
      </w:r>
      <w:r>
        <w:rPr>
          <w:sz w:val="22"/>
          <w:szCs w:val="22"/>
          <w:lang w:val="ro-MO"/>
        </w:rPr>
        <w:t xml:space="preserve">   </w:t>
      </w:r>
      <w:r w:rsidR="00174F14" w:rsidRPr="00702DB0">
        <w:rPr>
          <w:sz w:val="22"/>
          <w:szCs w:val="22"/>
          <w:lang w:val="ro-MO"/>
        </w:rPr>
        <w:t>nr.</w:t>
      </w:r>
      <w:r w:rsidR="00612BF4" w:rsidRPr="00702DB0">
        <w:rPr>
          <w:sz w:val="22"/>
          <w:szCs w:val="22"/>
          <w:lang w:val="ro-MO"/>
        </w:rPr>
        <w:t>____</w:t>
      </w:r>
      <w:r w:rsidR="00174F14" w:rsidRPr="00702DB0">
        <w:rPr>
          <w:sz w:val="22"/>
          <w:szCs w:val="22"/>
          <w:lang w:val="ro-MO"/>
        </w:rPr>
        <w:t xml:space="preserve"> din</w:t>
      </w:r>
      <w:r w:rsidR="00612BF4" w:rsidRPr="00702DB0">
        <w:rPr>
          <w:sz w:val="22"/>
          <w:szCs w:val="22"/>
          <w:lang w:val="ro-MO"/>
        </w:rPr>
        <w:t xml:space="preserve"> ____________</w:t>
      </w:r>
      <w:r w:rsidR="00174F14" w:rsidRPr="00702DB0">
        <w:rPr>
          <w:sz w:val="22"/>
          <w:szCs w:val="22"/>
          <w:lang w:val="ro-MO"/>
        </w:rPr>
        <w:tab/>
      </w:r>
    </w:p>
    <w:p w:rsidR="00A61CDC" w:rsidRPr="00C926DD" w:rsidRDefault="00A61CDC" w:rsidP="00EB7D9E">
      <w:pPr>
        <w:autoSpaceDE w:val="0"/>
        <w:autoSpaceDN w:val="0"/>
        <w:adjustRightInd w:val="0"/>
        <w:ind w:firstLine="567"/>
        <w:jc w:val="right"/>
        <w:rPr>
          <w:sz w:val="26"/>
          <w:szCs w:val="26"/>
          <w:lang w:val="ro-MO"/>
        </w:rPr>
      </w:pPr>
    </w:p>
    <w:p w:rsidR="00702DB0" w:rsidRDefault="00702DB0" w:rsidP="00EB7D9E">
      <w:pPr>
        <w:autoSpaceDE w:val="0"/>
        <w:autoSpaceDN w:val="0"/>
        <w:adjustRightInd w:val="0"/>
        <w:jc w:val="center"/>
        <w:rPr>
          <w:b/>
          <w:sz w:val="26"/>
          <w:szCs w:val="26"/>
          <w:lang w:val="ro-MO"/>
        </w:rPr>
      </w:pPr>
    </w:p>
    <w:p w:rsidR="007F3806" w:rsidRDefault="007F3806" w:rsidP="00EB7D9E">
      <w:pPr>
        <w:autoSpaceDE w:val="0"/>
        <w:autoSpaceDN w:val="0"/>
        <w:adjustRightInd w:val="0"/>
        <w:jc w:val="center"/>
        <w:rPr>
          <w:b/>
          <w:sz w:val="26"/>
          <w:szCs w:val="26"/>
          <w:lang w:val="ro-MO"/>
        </w:rPr>
      </w:pPr>
      <w:r>
        <w:rPr>
          <w:b/>
          <w:sz w:val="26"/>
          <w:szCs w:val="26"/>
          <w:lang w:val="ro-MO"/>
        </w:rPr>
        <w:t xml:space="preserve">CERINȚE </w:t>
      </w:r>
    </w:p>
    <w:p w:rsidR="00A44C01" w:rsidRDefault="004B3FAD">
      <w:pPr>
        <w:autoSpaceDE w:val="0"/>
        <w:autoSpaceDN w:val="0"/>
        <w:adjustRightInd w:val="0"/>
        <w:jc w:val="center"/>
        <w:rPr>
          <w:b/>
          <w:sz w:val="26"/>
          <w:szCs w:val="26"/>
          <w:lang w:val="ro-MO"/>
        </w:rPr>
      </w:pPr>
      <w:r>
        <w:rPr>
          <w:b/>
          <w:sz w:val="26"/>
          <w:szCs w:val="26"/>
          <w:lang w:val="ro-MO"/>
        </w:rPr>
        <w:t>referitoare la implementarea</w:t>
      </w:r>
      <w:r w:rsidR="00A44C01">
        <w:rPr>
          <w:b/>
          <w:sz w:val="26"/>
          <w:szCs w:val="26"/>
          <w:lang w:val="ro-MO"/>
        </w:rPr>
        <w:t xml:space="preserve"> </w:t>
      </w:r>
      <w:r>
        <w:rPr>
          <w:b/>
          <w:sz w:val="26"/>
          <w:szCs w:val="26"/>
          <w:lang w:val="ro-MO"/>
        </w:rPr>
        <w:t>măsurilor</w:t>
      </w:r>
      <w:r w:rsidR="00A44C01" w:rsidRPr="00A44C01">
        <w:rPr>
          <w:b/>
          <w:sz w:val="26"/>
          <w:szCs w:val="26"/>
          <w:lang w:val="ro-MO"/>
        </w:rPr>
        <w:t xml:space="preserve"> minime de securitate </w:t>
      </w:r>
      <w:r>
        <w:rPr>
          <w:b/>
          <w:sz w:val="26"/>
          <w:szCs w:val="26"/>
          <w:lang w:val="ro-MO"/>
        </w:rPr>
        <w:t xml:space="preserve">și integritate a rețelelor publice de comunicații electronice și/sau serviciilor </w:t>
      </w:r>
      <w:r w:rsidR="00A44C01" w:rsidRPr="00A44C01">
        <w:rPr>
          <w:b/>
          <w:sz w:val="26"/>
          <w:szCs w:val="26"/>
          <w:lang w:val="ro-MO"/>
        </w:rPr>
        <w:t>de comunicații electronice accesibile publicului</w:t>
      </w:r>
    </w:p>
    <w:p w:rsidR="004B3FAD" w:rsidRPr="00ED361A" w:rsidRDefault="004B3FAD">
      <w:pPr>
        <w:autoSpaceDE w:val="0"/>
        <w:autoSpaceDN w:val="0"/>
        <w:adjustRightInd w:val="0"/>
        <w:jc w:val="center"/>
        <w:rPr>
          <w:color w:val="000000"/>
          <w:lang w:val="ro-MO"/>
        </w:rPr>
      </w:pPr>
    </w:p>
    <w:p w:rsidR="00612BF4" w:rsidRDefault="00A44C01">
      <w:pPr>
        <w:autoSpaceDE w:val="0"/>
        <w:autoSpaceDN w:val="0"/>
        <w:adjustRightInd w:val="0"/>
        <w:jc w:val="center"/>
        <w:rPr>
          <w:b/>
          <w:sz w:val="26"/>
          <w:szCs w:val="26"/>
          <w:lang w:val="ro-MO"/>
        </w:rPr>
      </w:pPr>
      <w:r w:rsidRPr="00ED361A">
        <w:rPr>
          <w:color w:val="000000"/>
          <w:lang w:val="ro-MO"/>
        </w:rPr>
        <w:t xml:space="preserve"> </w:t>
      </w:r>
    </w:p>
    <w:p w:rsidR="00F771E0" w:rsidRDefault="00F771E0" w:rsidP="00702DB0">
      <w:pPr>
        <w:pStyle w:val="ListParagraph"/>
        <w:numPr>
          <w:ilvl w:val="0"/>
          <w:numId w:val="4"/>
        </w:numPr>
        <w:tabs>
          <w:tab w:val="left" w:pos="2410"/>
        </w:tabs>
        <w:autoSpaceDE w:val="0"/>
        <w:autoSpaceDN w:val="0"/>
        <w:adjustRightInd w:val="0"/>
        <w:ind w:left="0" w:firstLine="2835"/>
        <w:rPr>
          <w:b/>
          <w:bCs/>
          <w:color w:val="000000"/>
          <w:sz w:val="26"/>
          <w:szCs w:val="26"/>
          <w:lang w:val="ro-MO" w:eastAsia="ru-RU"/>
        </w:rPr>
      </w:pPr>
      <w:r w:rsidRPr="00C926DD">
        <w:rPr>
          <w:b/>
          <w:bCs/>
          <w:color w:val="000000"/>
          <w:sz w:val="26"/>
          <w:szCs w:val="26"/>
          <w:lang w:val="ro-MO" w:eastAsia="ru-RU"/>
        </w:rPr>
        <w:t>DISPOZIȚII GENERALE</w:t>
      </w:r>
    </w:p>
    <w:p w:rsidR="00D20322" w:rsidRPr="00C926DD" w:rsidRDefault="00295E32" w:rsidP="00295E32">
      <w:pPr>
        <w:pStyle w:val="ListParagraph"/>
        <w:tabs>
          <w:tab w:val="left" w:pos="2410"/>
          <w:tab w:val="left" w:pos="4008"/>
        </w:tabs>
        <w:autoSpaceDE w:val="0"/>
        <w:autoSpaceDN w:val="0"/>
        <w:adjustRightInd w:val="0"/>
        <w:ind w:left="2835"/>
        <w:rPr>
          <w:b/>
          <w:bCs/>
          <w:color w:val="000000"/>
          <w:sz w:val="26"/>
          <w:szCs w:val="26"/>
          <w:lang w:val="ro-MO" w:eastAsia="ru-RU"/>
        </w:rPr>
      </w:pPr>
      <w:r>
        <w:rPr>
          <w:b/>
          <w:bCs/>
          <w:color w:val="000000"/>
          <w:sz w:val="26"/>
          <w:szCs w:val="26"/>
          <w:lang w:val="ro-MO" w:eastAsia="ru-RU"/>
        </w:rPr>
        <w:tab/>
      </w:r>
    </w:p>
    <w:p w:rsidR="004C5E75" w:rsidRDefault="004B3FAD" w:rsidP="00702DB0">
      <w:pPr>
        <w:pStyle w:val="ListParagraph"/>
        <w:numPr>
          <w:ilvl w:val="0"/>
          <w:numId w:val="46"/>
        </w:numPr>
        <w:tabs>
          <w:tab w:val="left" w:pos="1134"/>
        </w:tabs>
        <w:autoSpaceDE w:val="0"/>
        <w:autoSpaceDN w:val="0"/>
        <w:adjustRightInd w:val="0"/>
        <w:ind w:left="0" w:firstLine="567"/>
        <w:jc w:val="both"/>
        <w:rPr>
          <w:sz w:val="26"/>
          <w:szCs w:val="26"/>
          <w:lang w:val="ro-MO" w:eastAsia="ru-RU"/>
        </w:rPr>
      </w:pPr>
      <w:r w:rsidRPr="004B3FAD">
        <w:rPr>
          <w:sz w:val="26"/>
          <w:szCs w:val="26"/>
          <w:lang w:val="ro-MO" w:eastAsia="ru-RU"/>
        </w:rPr>
        <w:t>Cerințele referitoare la implementarea măsurilor minime de securitate și integritate a rețelelor publice de comunicații electronice și/sau serviciilor de comunicații electronice accesibile publicului</w:t>
      </w:r>
      <w:r w:rsidRPr="00F202ED">
        <w:rPr>
          <w:sz w:val="26"/>
          <w:szCs w:val="26"/>
          <w:lang w:val="ro-MO" w:eastAsia="ru-RU"/>
        </w:rPr>
        <w:t xml:space="preserve"> </w:t>
      </w:r>
      <w:r w:rsidR="00295E32">
        <w:rPr>
          <w:sz w:val="26"/>
          <w:szCs w:val="26"/>
          <w:lang w:val="ro-MO" w:eastAsia="ru-RU"/>
        </w:rPr>
        <w:t>(</w:t>
      </w:r>
      <w:r w:rsidR="00FB62FB" w:rsidRPr="00702DB0">
        <w:rPr>
          <w:sz w:val="26"/>
          <w:szCs w:val="26"/>
          <w:lang w:val="ro-MO" w:eastAsia="ru-RU"/>
        </w:rPr>
        <w:t xml:space="preserve">în continuare </w:t>
      </w:r>
      <w:r w:rsidR="00ED361A">
        <w:rPr>
          <w:sz w:val="26"/>
          <w:szCs w:val="26"/>
          <w:lang w:val="ro-MO" w:eastAsia="ru-RU"/>
        </w:rPr>
        <w:t>denumite prezentele</w:t>
      </w:r>
      <w:r w:rsidR="00ED361A" w:rsidRPr="00702DB0">
        <w:rPr>
          <w:sz w:val="26"/>
          <w:szCs w:val="26"/>
          <w:lang w:val="ro-MO" w:eastAsia="ru-RU"/>
        </w:rPr>
        <w:t xml:space="preserve"> </w:t>
      </w:r>
      <w:r w:rsidR="00FB62FB" w:rsidRPr="00702DB0">
        <w:rPr>
          <w:sz w:val="26"/>
          <w:szCs w:val="26"/>
          <w:lang w:val="ro-MO" w:eastAsia="ru-RU"/>
        </w:rPr>
        <w:t>Cerințe</w:t>
      </w:r>
      <w:r w:rsidR="00295E32">
        <w:rPr>
          <w:sz w:val="26"/>
          <w:szCs w:val="26"/>
          <w:lang w:val="ro-MO" w:eastAsia="ru-RU"/>
        </w:rPr>
        <w:t>)</w:t>
      </w:r>
      <w:r w:rsidR="00ED361A" w:rsidRPr="00702DB0">
        <w:rPr>
          <w:sz w:val="26"/>
          <w:szCs w:val="26"/>
          <w:lang w:val="ro-MO" w:eastAsia="ru-RU"/>
        </w:rPr>
        <w:t xml:space="preserve"> </w:t>
      </w:r>
      <w:r w:rsidR="00F202ED" w:rsidRPr="00702DB0">
        <w:rPr>
          <w:sz w:val="26"/>
          <w:szCs w:val="26"/>
          <w:lang w:val="ro-MO" w:eastAsia="ru-RU"/>
        </w:rPr>
        <w:t>stabil</w:t>
      </w:r>
      <w:r w:rsidR="007A63A5">
        <w:rPr>
          <w:sz w:val="26"/>
          <w:szCs w:val="26"/>
          <w:lang w:val="ro-MO" w:eastAsia="ru-RU"/>
        </w:rPr>
        <w:t>esc</w:t>
      </w:r>
      <w:r w:rsidR="00F62F79">
        <w:rPr>
          <w:sz w:val="26"/>
          <w:szCs w:val="26"/>
          <w:lang w:val="ro-MO" w:eastAsia="ru-RU"/>
        </w:rPr>
        <w:t>, în principal</w:t>
      </w:r>
      <w:r w:rsidR="00F202ED">
        <w:rPr>
          <w:sz w:val="26"/>
          <w:szCs w:val="26"/>
          <w:lang w:val="ro-MO" w:eastAsia="ru-RU"/>
        </w:rPr>
        <w:t>:</w:t>
      </w:r>
    </w:p>
    <w:p w:rsidR="002323C6" w:rsidRPr="002323C6" w:rsidRDefault="002323C6" w:rsidP="00295E32">
      <w:pPr>
        <w:pStyle w:val="ListParagraph"/>
        <w:numPr>
          <w:ilvl w:val="2"/>
          <w:numId w:val="46"/>
        </w:numPr>
        <w:tabs>
          <w:tab w:val="left" w:pos="1134"/>
        </w:tabs>
        <w:ind w:left="0" w:firstLine="709"/>
        <w:rPr>
          <w:sz w:val="26"/>
          <w:szCs w:val="26"/>
          <w:lang w:val="ro-MO" w:eastAsia="ru-RU"/>
        </w:rPr>
      </w:pPr>
      <w:r>
        <w:rPr>
          <w:sz w:val="26"/>
          <w:szCs w:val="26"/>
          <w:lang w:val="ro-MO" w:eastAsia="ru-RU"/>
        </w:rPr>
        <w:t>modalitățile</w:t>
      </w:r>
      <w:r w:rsidRPr="002323C6">
        <w:rPr>
          <w:sz w:val="26"/>
          <w:szCs w:val="26"/>
          <w:lang w:val="ro-MO" w:eastAsia="ru-RU"/>
        </w:rPr>
        <w:t xml:space="preserve"> de implementare a măsurilor minime de securitate</w:t>
      </w:r>
      <w:r>
        <w:rPr>
          <w:sz w:val="26"/>
          <w:szCs w:val="26"/>
          <w:lang w:val="ro-MO" w:eastAsia="ru-RU"/>
        </w:rPr>
        <w:t>;</w:t>
      </w:r>
      <w:r w:rsidRPr="002323C6">
        <w:rPr>
          <w:sz w:val="26"/>
          <w:szCs w:val="26"/>
          <w:lang w:val="ro-MO" w:eastAsia="ru-RU"/>
        </w:rPr>
        <w:t xml:space="preserve"> </w:t>
      </w:r>
    </w:p>
    <w:p w:rsidR="004C5E75" w:rsidRDefault="002156DE" w:rsidP="002323C6">
      <w:pPr>
        <w:pStyle w:val="ListParagraph"/>
        <w:numPr>
          <w:ilvl w:val="2"/>
          <w:numId w:val="46"/>
        </w:numPr>
        <w:tabs>
          <w:tab w:val="left" w:pos="1134"/>
        </w:tabs>
        <w:autoSpaceDE w:val="0"/>
        <w:autoSpaceDN w:val="0"/>
        <w:adjustRightInd w:val="0"/>
        <w:ind w:left="0" w:firstLine="709"/>
        <w:jc w:val="both"/>
        <w:rPr>
          <w:sz w:val="26"/>
          <w:szCs w:val="26"/>
          <w:lang w:val="ro-MO" w:eastAsia="ru-RU"/>
        </w:rPr>
      </w:pPr>
      <w:r w:rsidRPr="00702DB0">
        <w:rPr>
          <w:sz w:val="26"/>
          <w:szCs w:val="26"/>
          <w:lang w:val="ro-MO" w:eastAsia="ru-RU"/>
        </w:rPr>
        <w:t>circumstanțe</w:t>
      </w:r>
      <w:r w:rsidR="000E2F53" w:rsidRPr="00702DB0">
        <w:rPr>
          <w:sz w:val="26"/>
          <w:szCs w:val="26"/>
          <w:lang w:val="ro-MO" w:eastAsia="ru-RU"/>
        </w:rPr>
        <w:t>le</w:t>
      </w:r>
      <w:r w:rsidRPr="00702DB0">
        <w:rPr>
          <w:sz w:val="26"/>
          <w:szCs w:val="26"/>
          <w:lang w:val="ro-MO" w:eastAsia="ru-RU"/>
        </w:rPr>
        <w:t>, formatul și proceduril</w:t>
      </w:r>
      <w:r w:rsidR="004C5E75" w:rsidRPr="00702DB0">
        <w:rPr>
          <w:sz w:val="26"/>
          <w:szCs w:val="26"/>
          <w:lang w:val="ro-MO" w:eastAsia="ru-RU"/>
        </w:rPr>
        <w:t>e</w:t>
      </w:r>
      <w:r w:rsidRPr="00702DB0">
        <w:rPr>
          <w:sz w:val="26"/>
          <w:szCs w:val="26"/>
          <w:lang w:val="ro-MO" w:eastAsia="ru-RU"/>
        </w:rPr>
        <w:t xml:space="preserve"> aplicate </w:t>
      </w:r>
      <w:r w:rsidR="004C5E75" w:rsidRPr="00702DB0">
        <w:rPr>
          <w:sz w:val="26"/>
          <w:szCs w:val="26"/>
          <w:lang w:val="ro-MO" w:eastAsia="ru-RU"/>
        </w:rPr>
        <w:t xml:space="preserve">raportării incidentelor cu impact semnificativ asupra securității și integrității </w:t>
      </w:r>
      <w:r w:rsidRPr="00702DB0">
        <w:rPr>
          <w:sz w:val="26"/>
          <w:szCs w:val="26"/>
          <w:lang w:val="ro-MO" w:eastAsia="ru-RU"/>
        </w:rPr>
        <w:t xml:space="preserve">rețelelor </w:t>
      </w:r>
      <w:r w:rsidR="002D7A3D" w:rsidRPr="00702DB0">
        <w:rPr>
          <w:sz w:val="26"/>
          <w:szCs w:val="26"/>
          <w:lang w:val="ro-MO" w:eastAsia="ru-RU"/>
        </w:rPr>
        <w:t xml:space="preserve">publice de comunicații electronice </w:t>
      </w:r>
      <w:r w:rsidRPr="00702DB0">
        <w:rPr>
          <w:sz w:val="26"/>
          <w:szCs w:val="26"/>
          <w:lang w:val="ro-MO" w:eastAsia="ru-RU"/>
        </w:rPr>
        <w:t>și serviciilor de comunicații electronice</w:t>
      </w:r>
      <w:r w:rsidR="002D7A3D" w:rsidRPr="00702DB0">
        <w:rPr>
          <w:sz w:val="26"/>
          <w:szCs w:val="26"/>
          <w:lang w:val="ro-MO" w:eastAsia="ru-RU"/>
        </w:rPr>
        <w:t xml:space="preserve"> accesibile publicului</w:t>
      </w:r>
      <w:r w:rsidR="00F202ED">
        <w:rPr>
          <w:sz w:val="26"/>
          <w:szCs w:val="26"/>
          <w:lang w:val="ro-MO" w:eastAsia="ru-RU"/>
        </w:rPr>
        <w:t>;</w:t>
      </w:r>
      <w:r w:rsidR="000E2F53" w:rsidRPr="00702DB0">
        <w:rPr>
          <w:sz w:val="26"/>
          <w:szCs w:val="26"/>
          <w:lang w:val="ro-MO" w:eastAsia="ru-RU"/>
        </w:rPr>
        <w:t xml:space="preserve"> </w:t>
      </w:r>
    </w:p>
    <w:p w:rsidR="00B1601A" w:rsidRDefault="00DE7F6F" w:rsidP="002323C6">
      <w:pPr>
        <w:pStyle w:val="ListParagraph"/>
        <w:numPr>
          <w:ilvl w:val="2"/>
          <w:numId w:val="46"/>
        </w:numPr>
        <w:tabs>
          <w:tab w:val="left" w:pos="1134"/>
        </w:tabs>
        <w:autoSpaceDE w:val="0"/>
        <w:autoSpaceDN w:val="0"/>
        <w:adjustRightInd w:val="0"/>
        <w:ind w:left="0" w:firstLine="709"/>
        <w:jc w:val="both"/>
        <w:rPr>
          <w:sz w:val="26"/>
          <w:szCs w:val="26"/>
          <w:lang w:val="ro-MO" w:eastAsia="ru-RU"/>
        </w:rPr>
      </w:pPr>
      <w:r w:rsidRPr="00702DB0">
        <w:rPr>
          <w:sz w:val="26"/>
          <w:szCs w:val="26"/>
          <w:lang w:val="ro-MO" w:eastAsia="ru-RU"/>
        </w:rPr>
        <w:t xml:space="preserve">condițiile și modalitățile de informare a publicului cu privire la existența incidentelor </w:t>
      </w:r>
      <w:r w:rsidR="00F202ED">
        <w:rPr>
          <w:sz w:val="26"/>
          <w:szCs w:val="26"/>
          <w:lang w:val="ro-MO" w:eastAsia="ru-RU"/>
        </w:rPr>
        <w:t>menționate la subpunctul 1)</w:t>
      </w:r>
      <w:r w:rsidR="00B1601A">
        <w:rPr>
          <w:sz w:val="26"/>
          <w:szCs w:val="26"/>
          <w:lang w:val="ro-MO" w:eastAsia="ru-RU"/>
        </w:rPr>
        <w:t>;</w:t>
      </w:r>
    </w:p>
    <w:p w:rsidR="00B1601A" w:rsidRPr="00B1601A" w:rsidRDefault="00B1601A" w:rsidP="00295E32">
      <w:pPr>
        <w:pStyle w:val="ListParagraph"/>
        <w:numPr>
          <w:ilvl w:val="2"/>
          <w:numId w:val="46"/>
        </w:numPr>
        <w:tabs>
          <w:tab w:val="left" w:pos="1134"/>
        </w:tabs>
        <w:ind w:left="0" w:firstLine="709"/>
        <w:jc w:val="both"/>
        <w:rPr>
          <w:sz w:val="26"/>
          <w:szCs w:val="26"/>
          <w:lang w:val="ro-MO" w:eastAsia="ru-RU"/>
        </w:rPr>
      </w:pPr>
      <w:r>
        <w:rPr>
          <w:sz w:val="26"/>
          <w:szCs w:val="26"/>
          <w:lang w:val="ro-MO" w:eastAsia="ru-RU"/>
        </w:rPr>
        <w:t xml:space="preserve">modalitățile de </w:t>
      </w:r>
      <w:r w:rsidRPr="00B1601A">
        <w:rPr>
          <w:sz w:val="26"/>
          <w:szCs w:val="26"/>
          <w:lang w:val="ro-MO" w:eastAsia="ru-RU"/>
        </w:rPr>
        <w:t>verificare</w:t>
      </w:r>
      <w:r>
        <w:rPr>
          <w:sz w:val="26"/>
          <w:szCs w:val="26"/>
          <w:lang w:val="ro-MO" w:eastAsia="ru-RU"/>
        </w:rPr>
        <w:t xml:space="preserve"> </w:t>
      </w:r>
      <w:r w:rsidRPr="00B1601A">
        <w:rPr>
          <w:sz w:val="26"/>
          <w:szCs w:val="26"/>
          <w:lang w:val="ro-MO" w:eastAsia="ru-RU"/>
        </w:rPr>
        <w:t>a respectării cerințelor privind măsurile minime de securitate şi evaluarea securității și integrității reţelelor şi serviciilor de comunicaţii electronice</w:t>
      </w:r>
      <w:r w:rsidR="002323C6">
        <w:rPr>
          <w:sz w:val="26"/>
          <w:szCs w:val="26"/>
          <w:lang w:val="ro-MO" w:eastAsia="ru-RU"/>
        </w:rPr>
        <w:t>.</w:t>
      </w:r>
    </w:p>
    <w:p w:rsidR="00E679F9" w:rsidRPr="00C926DD" w:rsidRDefault="00E679F9" w:rsidP="00B20436">
      <w:pPr>
        <w:pStyle w:val="ListParagraph"/>
        <w:numPr>
          <w:ilvl w:val="0"/>
          <w:numId w:val="46"/>
        </w:numPr>
        <w:tabs>
          <w:tab w:val="left" w:pos="1134"/>
        </w:tabs>
        <w:autoSpaceDE w:val="0"/>
        <w:autoSpaceDN w:val="0"/>
        <w:adjustRightInd w:val="0"/>
        <w:ind w:left="0" w:firstLine="567"/>
        <w:jc w:val="both"/>
        <w:rPr>
          <w:sz w:val="26"/>
          <w:szCs w:val="26"/>
          <w:lang w:val="ro-MO" w:eastAsia="ru-RU"/>
        </w:rPr>
      </w:pPr>
      <w:r w:rsidRPr="00C926DD">
        <w:rPr>
          <w:sz w:val="26"/>
          <w:szCs w:val="26"/>
          <w:lang w:val="ro-MO" w:eastAsia="ru-RU"/>
        </w:rPr>
        <w:t xml:space="preserve">În înţelesul </w:t>
      </w:r>
      <w:r w:rsidR="00E3461C">
        <w:rPr>
          <w:sz w:val="26"/>
          <w:szCs w:val="26"/>
          <w:lang w:val="ro-MO" w:eastAsia="ru-RU"/>
        </w:rPr>
        <w:t>prezentelor Cerințe</w:t>
      </w:r>
      <w:r w:rsidRPr="00C926DD">
        <w:rPr>
          <w:sz w:val="26"/>
          <w:szCs w:val="26"/>
          <w:lang w:val="ro-MO" w:eastAsia="ru-RU"/>
        </w:rPr>
        <w:t>, următorii termeni se definesc astfel:</w:t>
      </w:r>
    </w:p>
    <w:p w:rsidR="0034768C" w:rsidRPr="0034768C" w:rsidRDefault="0034768C" w:rsidP="0034768C">
      <w:pPr>
        <w:pStyle w:val="ListParagraph"/>
        <w:numPr>
          <w:ilvl w:val="0"/>
          <w:numId w:val="3"/>
        </w:numPr>
        <w:tabs>
          <w:tab w:val="left" w:pos="1134"/>
        </w:tabs>
        <w:autoSpaceDE w:val="0"/>
        <w:autoSpaceDN w:val="0"/>
        <w:adjustRightInd w:val="0"/>
        <w:ind w:left="0" w:firstLine="567"/>
        <w:jc w:val="both"/>
        <w:rPr>
          <w:sz w:val="26"/>
          <w:szCs w:val="26"/>
          <w:lang w:val="ro-MO" w:eastAsia="ru-RU"/>
        </w:rPr>
      </w:pPr>
      <w:r w:rsidRPr="0034768C">
        <w:rPr>
          <w:i/>
          <w:sz w:val="26"/>
          <w:szCs w:val="26"/>
          <w:lang w:val="ro-MO" w:eastAsia="ru-RU"/>
        </w:rPr>
        <w:t>ameninţare</w:t>
      </w:r>
      <w:r w:rsidRPr="0034768C">
        <w:rPr>
          <w:sz w:val="26"/>
          <w:szCs w:val="26"/>
          <w:lang w:val="ro-MO" w:eastAsia="ru-RU"/>
        </w:rPr>
        <w:t xml:space="preserve"> </w:t>
      </w:r>
      <w:r>
        <w:rPr>
          <w:sz w:val="26"/>
          <w:szCs w:val="26"/>
          <w:lang w:val="ro-MO" w:eastAsia="ru-RU"/>
        </w:rPr>
        <w:t>–</w:t>
      </w:r>
      <w:r w:rsidRPr="0034768C">
        <w:rPr>
          <w:sz w:val="26"/>
          <w:szCs w:val="26"/>
          <w:lang w:val="ro-MO" w:eastAsia="ru-RU"/>
        </w:rPr>
        <w:t xml:space="preserve"> </w:t>
      </w:r>
      <w:r w:rsidR="0020709D">
        <w:rPr>
          <w:sz w:val="26"/>
          <w:szCs w:val="26"/>
          <w:lang w:val="ro-MO" w:eastAsia="ru-RU"/>
        </w:rPr>
        <w:t>circumstanță sau eveniment care constituie un pericol potențial la adresa</w:t>
      </w:r>
      <w:r w:rsidRPr="0034768C">
        <w:rPr>
          <w:sz w:val="26"/>
          <w:szCs w:val="26"/>
          <w:lang w:val="ro-MO" w:eastAsia="ru-RU"/>
        </w:rPr>
        <w:t xml:space="preserve"> securităţii reţelei publice de comunicații electronice şi/sau serviciului de comunicaţii electronice accesibil publicului</w:t>
      </w:r>
      <w:r w:rsidR="0020709D">
        <w:rPr>
          <w:sz w:val="26"/>
          <w:szCs w:val="26"/>
          <w:lang w:val="ro-MO" w:eastAsia="ru-RU"/>
        </w:rPr>
        <w:t>, care se exemplifică prin acțiuni</w:t>
      </w:r>
      <w:r w:rsidRPr="0034768C">
        <w:rPr>
          <w:sz w:val="26"/>
          <w:szCs w:val="26"/>
          <w:lang w:val="ro-MO" w:eastAsia="ru-RU"/>
        </w:rPr>
        <w:t xml:space="preserve"> accidentale sau intenționate, cum ar fi</w:t>
      </w:r>
      <w:r w:rsidR="003E7D45">
        <w:rPr>
          <w:sz w:val="26"/>
          <w:szCs w:val="26"/>
          <w:lang w:val="ro-MO" w:eastAsia="ru-RU"/>
        </w:rPr>
        <w:t>, dar nu se limitează la</w:t>
      </w:r>
      <w:r w:rsidRPr="0034768C">
        <w:rPr>
          <w:sz w:val="26"/>
          <w:szCs w:val="26"/>
          <w:lang w:val="ro-MO" w:eastAsia="ru-RU"/>
        </w:rPr>
        <w:t>:</w:t>
      </w:r>
    </w:p>
    <w:p w:rsidR="0034768C" w:rsidRPr="0034768C" w:rsidRDefault="0034768C" w:rsidP="0034768C">
      <w:pPr>
        <w:pStyle w:val="ListParagraph"/>
        <w:numPr>
          <w:ilvl w:val="0"/>
          <w:numId w:val="54"/>
        </w:numPr>
        <w:tabs>
          <w:tab w:val="left" w:pos="1134"/>
        </w:tabs>
        <w:autoSpaceDE w:val="0"/>
        <w:autoSpaceDN w:val="0"/>
        <w:adjustRightInd w:val="0"/>
        <w:ind w:hanging="153"/>
        <w:jc w:val="both"/>
        <w:rPr>
          <w:sz w:val="26"/>
          <w:szCs w:val="26"/>
          <w:lang w:val="ro-MO" w:eastAsia="ru-RU"/>
        </w:rPr>
      </w:pPr>
      <w:r w:rsidRPr="0034768C">
        <w:rPr>
          <w:sz w:val="26"/>
          <w:szCs w:val="26"/>
          <w:lang w:val="ro-MO" w:eastAsia="ru-RU"/>
        </w:rPr>
        <w:t>dezvăluirea neautorizată a informaţiilor;</w:t>
      </w:r>
    </w:p>
    <w:p w:rsidR="0034768C" w:rsidRPr="0034768C" w:rsidRDefault="0034768C" w:rsidP="0034768C">
      <w:pPr>
        <w:pStyle w:val="ListParagraph"/>
        <w:numPr>
          <w:ilvl w:val="0"/>
          <w:numId w:val="54"/>
        </w:numPr>
        <w:tabs>
          <w:tab w:val="left" w:pos="1134"/>
        </w:tabs>
        <w:autoSpaceDE w:val="0"/>
        <w:autoSpaceDN w:val="0"/>
        <w:adjustRightInd w:val="0"/>
        <w:ind w:left="0" w:firstLine="567"/>
        <w:jc w:val="both"/>
        <w:rPr>
          <w:sz w:val="26"/>
          <w:szCs w:val="26"/>
          <w:lang w:val="ro-MO" w:eastAsia="ru-RU"/>
        </w:rPr>
      </w:pPr>
      <w:r w:rsidRPr="0034768C">
        <w:rPr>
          <w:sz w:val="26"/>
          <w:szCs w:val="26"/>
          <w:lang w:val="ro-MO" w:eastAsia="ru-RU"/>
        </w:rPr>
        <w:t>distrugerea neautorizată sau modificarea datelor, echipamentelor sau altor resurse;</w:t>
      </w:r>
    </w:p>
    <w:p w:rsidR="0034768C" w:rsidRPr="0034768C" w:rsidRDefault="0034768C" w:rsidP="0034768C">
      <w:pPr>
        <w:pStyle w:val="ListParagraph"/>
        <w:numPr>
          <w:ilvl w:val="0"/>
          <w:numId w:val="54"/>
        </w:numPr>
        <w:tabs>
          <w:tab w:val="left" w:pos="1134"/>
        </w:tabs>
        <w:autoSpaceDE w:val="0"/>
        <w:autoSpaceDN w:val="0"/>
        <w:adjustRightInd w:val="0"/>
        <w:ind w:hanging="153"/>
        <w:jc w:val="both"/>
        <w:rPr>
          <w:sz w:val="26"/>
          <w:szCs w:val="26"/>
          <w:lang w:val="ro-MO" w:eastAsia="ru-RU"/>
        </w:rPr>
      </w:pPr>
      <w:r w:rsidRPr="0034768C">
        <w:rPr>
          <w:sz w:val="26"/>
          <w:szCs w:val="26"/>
          <w:lang w:val="ro-MO" w:eastAsia="ru-RU"/>
        </w:rPr>
        <w:t>furtul, îndepărtarea sau pierderea resurselor;</w:t>
      </w:r>
    </w:p>
    <w:p w:rsidR="0034768C" w:rsidRPr="0034768C" w:rsidRDefault="0034768C" w:rsidP="0034768C">
      <w:pPr>
        <w:pStyle w:val="ListParagraph"/>
        <w:numPr>
          <w:ilvl w:val="0"/>
          <w:numId w:val="54"/>
        </w:numPr>
        <w:tabs>
          <w:tab w:val="left" w:pos="1134"/>
        </w:tabs>
        <w:autoSpaceDE w:val="0"/>
        <w:autoSpaceDN w:val="0"/>
        <w:adjustRightInd w:val="0"/>
        <w:ind w:hanging="153"/>
        <w:jc w:val="both"/>
        <w:rPr>
          <w:sz w:val="26"/>
          <w:szCs w:val="26"/>
          <w:lang w:val="ro-MO" w:eastAsia="ru-RU"/>
        </w:rPr>
      </w:pPr>
      <w:r w:rsidRPr="0034768C">
        <w:rPr>
          <w:sz w:val="26"/>
          <w:szCs w:val="26"/>
          <w:lang w:val="ro-MO" w:eastAsia="ru-RU"/>
        </w:rPr>
        <w:t>întreruperea sau refuzul serviciilor;</w:t>
      </w:r>
    </w:p>
    <w:p w:rsidR="0034768C" w:rsidRPr="0034768C" w:rsidRDefault="0034768C" w:rsidP="0034768C">
      <w:pPr>
        <w:pStyle w:val="ListParagraph"/>
        <w:numPr>
          <w:ilvl w:val="0"/>
          <w:numId w:val="54"/>
        </w:numPr>
        <w:tabs>
          <w:tab w:val="left" w:pos="1134"/>
        </w:tabs>
        <w:autoSpaceDE w:val="0"/>
        <w:autoSpaceDN w:val="0"/>
        <w:adjustRightInd w:val="0"/>
        <w:ind w:hanging="153"/>
        <w:jc w:val="both"/>
        <w:rPr>
          <w:sz w:val="26"/>
          <w:szCs w:val="26"/>
          <w:lang w:val="ro-MO" w:eastAsia="ru-RU"/>
        </w:rPr>
      </w:pPr>
      <w:r w:rsidRPr="0034768C">
        <w:rPr>
          <w:sz w:val="26"/>
          <w:szCs w:val="26"/>
          <w:lang w:val="ro-MO" w:eastAsia="ru-RU"/>
        </w:rPr>
        <w:t>identificarea în mod fraudulos cu o entitate autorizată.</w:t>
      </w:r>
    </w:p>
    <w:p w:rsidR="00E679F9" w:rsidRPr="00C926DD" w:rsidRDefault="00E679F9" w:rsidP="00B20436">
      <w:pPr>
        <w:pStyle w:val="ListParagraph"/>
        <w:numPr>
          <w:ilvl w:val="0"/>
          <w:numId w:val="3"/>
        </w:numPr>
        <w:tabs>
          <w:tab w:val="left" w:pos="1134"/>
        </w:tabs>
        <w:autoSpaceDE w:val="0"/>
        <w:autoSpaceDN w:val="0"/>
        <w:adjustRightInd w:val="0"/>
        <w:ind w:left="0" w:firstLine="567"/>
        <w:jc w:val="both"/>
        <w:rPr>
          <w:sz w:val="26"/>
          <w:szCs w:val="26"/>
          <w:lang w:val="ro-MO" w:eastAsia="ru-RU"/>
        </w:rPr>
      </w:pPr>
      <w:r w:rsidRPr="00C926DD">
        <w:rPr>
          <w:i/>
          <w:sz w:val="26"/>
          <w:szCs w:val="26"/>
          <w:lang w:val="ro-MO" w:eastAsia="ru-RU"/>
        </w:rPr>
        <w:t xml:space="preserve">incident </w:t>
      </w:r>
      <w:r w:rsidRPr="00C926DD">
        <w:rPr>
          <w:sz w:val="26"/>
          <w:szCs w:val="26"/>
          <w:lang w:val="ro-MO" w:eastAsia="ru-RU"/>
        </w:rPr>
        <w:t>–</w:t>
      </w:r>
      <w:r w:rsidR="00597304">
        <w:rPr>
          <w:sz w:val="26"/>
          <w:szCs w:val="26"/>
          <w:lang w:val="ro-MO" w:eastAsia="ru-RU"/>
        </w:rPr>
        <w:t xml:space="preserve"> un </w:t>
      </w:r>
      <w:r w:rsidRPr="00C926DD">
        <w:rPr>
          <w:sz w:val="26"/>
          <w:szCs w:val="26"/>
          <w:lang w:val="ro-MO" w:eastAsia="ru-RU"/>
        </w:rPr>
        <w:t xml:space="preserve">eveniment care poate afecta sau ameninţa, direct </w:t>
      </w:r>
      <w:r w:rsidR="00BD03FD" w:rsidRPr="00C926DD">
        <w:rPr>
          <w:sz w:val="26"/>
          <w:szCs w:val="26"/>
          <w:lang w:val="ro-MO" w:eastAsia="ru-RU"/>
        </w:rPr>
        <w:t>sau</w:t>
      </w:r>
      <w:r w:rsidRPr="00C926DD">
        <w:rPr>
          <w:sz w:val="26"/>
          <w:szCs w:val="26"/>
          <w:lang w:val="ro-MO" w:eastAsia="ru-RU"/>
        </w:rPr>
        <w:t xml:space="preserve"> indirect, securitatea</w:t>
      </w:r>
      <w:r w:rsidR="006B08A5" w:rsidRPr="00C926DD">
        <w:rPr>
          <w:sz w:val="26"/>
          <w:szCs w:val="26"/>
          <w:lang w:val="ro-MO" w:eastAsia="ru-RU"/>
        </w:rPr>
        <w:t xml:space="preserve"> </w:t>
      </w:r>
      <w:r w:rsidRPr="00C926DD">
        <w:rPr>
          <w:sz w:val="26"/>
          <w:szCs w:val="26"/>
          <w:lang w:val="ro-MO" w:eastAsia="ru-RU"/>
        </w:rPr>
        <w:t>şi integritatea reţele</w:t>
      </w:r>
      <w:r w:rsidR="00BC6FD7">
        <w:rPr>
          <w:sz w:val="26"/>
          <w:szCs w:val="26"/>
          <w:lang w:val="ro-MO" w:eastAsia="ru-RU"/>
        </w:rPr>
        <w:t>lor publice de comunicații electronice</w:t>
      </w:r>
      <w:r w:rsidRPr="00C926DD">
        <w:rPr>
          <w:sz w:val="26"/>
          <w:szCs w:val="26"/>
          <w:lang w:val="ro-MO" w:eastAsia="ru-RU"/>
        </w:rPr>
        <w:t xml:space="preserve"> şi serviciilor de comunicaţii electronice</w:t>
      </w:r>
      <w:r w:rsidR="00BD03FD" w:rsidRPr="00C926DD">
        <w:rPr>
          <w:sz w:val="26"/>
          <w:szCs w:val="26"/>
          <w:lang w:val="ro-MO" w:eastAsia="ru-RU"/>
        </w:rPr>
        <w:t xml:space="preserve"> </w:t>
      </w:r>
      <w:r w:rsidR="00BC6FD7">
        <w:rPr>
          <w:sz w:val="26"/>
          <w:szCs w:val="26"/>
          <w:lang w:val="ro-MO" w:eastAsia="ru-RU"/>
        </w:rPr>
        <w:t xml:space="preserve">accesibile publicului </w:t>
      </w:r>
      <w:r w:rsidR="00BD03FD" w:rsidRPr="00C926DD">
        <w:rPr>
          <w:sz w:val="26"/>
          <w:szCs w:val="26"/>
          <w:lang w:val="ro-MO" w:eastAsia="ru-RU"/>
        </w:rPr>
        <w:t>(</w:t>
      </w:r>
      <w:r w:rsidRPr="00C926DD">
        <w:rPr>
          <w:sz w:val="26"/>
          <w:szCs w:val="26"/>
          <w:lang w:val="ro-MO" w:eastAsia="ru-RU"/>
        </w:rPr>
        <w:t>efectele cauzate de lucrările de</w:t>
      </w:r>
      <w:r w:rsidR="006B08A5" w:rsidRPr="00C926DD">
        <w:rPr>
          <w:sz w:val="26"/>
          <w:szCs w:val="26"/>
          <w:lang w:val="ro-MO" w:eastAsia="ru-RU"/>
        </w:rPr>
        <w:t xml:space="preserve"> </w:t>
      </w:r>
      <w:r w:rsidRPr="00C926DD">
        <w:rPr>
          <w:sz w:val="26"/>
          <w:szCs w:val="26"/>
          <w:lang w:val="ro-MO" w:eastAsia="ru-RU"/>
        </w:rPr>
        <w:t>întreţinere a reţelei, programate şi anunţate din timp utilizatorilor, nu sunt considerate incidente</w:t>
      </w:r>
      <w:r w:rsidR="00BD03FD" w:rsidRPr="00C926DD">
        <w:rPr>
          <w:sz w:val="26"/>
          <w:szCs w:val="26"/>
          <w:lang w:val="ro-MO" w:eastAsia="ru-RU"/>
        </w:rPr>
        <w:t>)</w:t>
      </w:r>
      <w:r w:rsidR="000F6C53" w:rsidRPr="00C926DD">
        <w:rPr>
          <w:sz w:val="26"/>
          <w:szCs w:val="26"/>
          <w:lang w:val="ro-MO" w:eastAsia="ru-RU"/>
        </w:rPr>
        <w:t>;</w:t>
      </w:r>
    </w:p>
    <w:p w:rsidR="00002BDB" w:rsidRPr="00BC52F5" w:rsidRDefault="00E679F9" w:rsidP="00B20436">
      <w:pPr>
        <w:pStyle w:val="ListParagraph"/>
        <w:numPr>
          <w:ilvl w:val="0"/>
          <w:numId w:val="3"/>
        </w:numPr>
        <w:tabs>
          <w:tab w:val="left" w:pos="1134"/>
        </w:tabs>
        <w:autoSpaceDE w:val="0"/>
        <w:autoSpaceDN w:val="0"/>
        <w:adjustRightInd w:val="0"/>
        <w:ind w:left="0" w:firstLine="567"/>
        <w:jc w:val="both"/>
        <w:rPr>
          <w:sz w:val="26"/>
          <w:szCs w:val="26"/>
          <w:lang w:val="ro-RO" w:eastAsia="ru-RU"/>
        </w:rPr>
      </w:pPr>
      <w:r w:rsidRPr="00C926DD">
        <w:rPr>
          <w:i/>
          <w:sz w:val="26"/>
          <w:szCs w:val="26"/>
          <w:lang w:val="ro-MO" w:eastAsia="ru-RU"/>
        </w:rPr>
        <w:t>incident cu impact semnificativ</w:t>
      </w:r>
      <w:r w:rsidRPr="00C926DD">
        <w:rPr>
          <w:sz w:val="26"/>
          <w:szCs w:val="26"/>
          <w:lang w:val="ro-MO" w:eastAsia="ru-RU"/>
        </w:rPr>
        <w:t xml:space="preserve"> –</w:t>
      </w:r>
      <w:r w:rsidR="007A015F" w:rsidRPr="007A015F">
        <w:rPr>
          <w:sz w:val="26"/>
          <w:szCs w:val="26"/>
          <w:lang w:val="ro-RO" w:eastAsia="ru-RU"/>
        </w:rPr>
        <w:t xml:space="preserve"> </w:t>
      </w:r>
      <w:r w:rsidR="00597304">
        <w:rPr>
          <w:sz w:val="26"/>
          <w:szCs w:val="26"/>
          <w:lang w:val="ro-RO" w:eastAsia="ru-RU"/>
        </w:rPr>
        <w:t xml:space="preserve">acel </w:t>
      </w:r>
      <w:r w:rsidR="00872B78">
        <w:rPr>
          <w:sz w:val="26"/>
          <w:szCs w:val="26"/>
          <w:lang w:val="ro-RO" w:eastAsia="ru-RU"/>
        </w:rPr>
        <w:t>incident care</w:t>
      </w:r>
      <w:r w:rsidR="00002BDB">
        <w:rPr>
          <w:sz w:val="26"/>
          <w:szCs w:val="26"/>
          <w:lang w:val="ro-RO" w:eastAsia="ru-RU"/>
        </w:rPr>
        <w:t xml:space="preserve"> afectează un număr mai mare de 1000 de conexiuni</w:t>
      </w:r>
      <w:r w:rsidR="00872B78">
        <w:rPr>
          <w:sz w:val="26"/>
          <w:szCs w:val="26"/>
          <w:lang w:val="ro-RO" w:eastAsia="ru-RU"/>
        </w:rPr>
        <w:t xml:space="preserve">, </w:t>
      </w:r>
      <w:r w:rsidR="00611680">
        <w:rPr>
          <w:sz w:val="26"/>
          <w:szCs w:val="26"/>
          <w:lang w:val="ro-RO" w:eastAsia="ru-RU"/>
        </w:rPr>
        <w:t xml:space="preserve">într-un interval de </w:t>
      </w:r>
      <w:r w:rsidR="00872B78">
        <w:rPr>
          <w:sz w:val="26"/>
          <w:szCs w:val="26"/>
          <w:lang w:val="ro-RO" w:eastAsia="ru-RU"/>
        </w:rPr>
        <w:t xml:space="preserve">timp de cel puțin </w:t>
      </w:r>
      <w:r w:rsidR="00002BDB">
        <w:rPr>
          <w:sz w:val="26"/>
          <w:szCs w:val="26"/>
          <w:lang w:val="ro-RO" w:eastAsia="ru-RU"/>
        </w:rPr>
        <w:t>60 de minute</w:t>
      </w:r>
      <w:r w:rsidR="00BC6FD7">
        <w:rPr>
          <w:sz w:val="26"/>
          <w:szCs w:val="26"/>
          <w:lang w:val="ro-RO" w:eastAsia="ru-RU"/>
        </w:rPr>
        <w:t>,</w:t>
      </w:r>
      <w:r w:rsidR="00611680">
        <w:rPr>
          <w:sz w:val="26"/>
          <w:szCs w:val="26"/>
          <w:lang w:val="ro-RO" w:eastAsia="ru-RU"/>
        </w:rPr>
        <w:t xml:space="preserve"> măsurat din momentul </w:t>
      </w:r>
      <w:r w:rsidR="00611680" w:rsidRPr="00B20436">
        <w:rPr>
          <w:sz w:val="26"/>
          <w:szCs w:val="26"/>
          <w:lang w:val="ro-RO" w:eastAsia="ru-RU"/>
        </w:rPr>
        <w:t>în care serviciul începe să se degradeze sau s-a întrerupt, până în momentul în care acesta este adus la parametrii normali de funcţionare</w:t>
      </w:r>
      <w:r w:rsidR="00002BDB">
        <w:rPr>
          <w:sz w:val="26"/>
          <w:szCs w:val="26"/>
          <w:lang w:val="ro-RO" w:eastAsia="ru-RU"/>
        </w:rPr>
        <w:t xml:space="preserve">. </w:t>
      </w:r>
      <w:r w:rsidR="00ED361A">
        <w:rPr>
          <w:sz w:val="26"/>
          <w:szCs w:val="26"/>
          <w:lang w:val="ro-RO" w:eastAsia="ru-RU"/>
        </w:rPr>
        <w:t xml:space="preserve">O </w:t>
      </w:r>
      <w:r w:rsidR="00002BDB">
        <w:rPr>
          <w:sz w:val="26"/>
          <w:szCs w:val="26"/>
          <w:lang w:val="ro-RO" w:eastAsia="ru-RU"/>
        </w:rPr>
        <w:t>conexiune reprezintă:</w:t>
      </w:r>
    </w:p>
    <w:p w:rsidR="00E679F9" w:rsidRPr="00837F9E" w:rsidRDefault="00002BDB" w:rsidP="00B20436">
      <w:pPr>
        <w:pStyle w:val="ListParagraph"/>
        <w:numPr>
          <w:ilvl w:val="0"/>
          <w:numId w:val="53"/>
        </w:numPr>
        <w:tabs>
          <w:tab w:val="left" w:pos="1134"/>
        </w:tabs>
        <w:autoSpaceDE w:val="0"/>
        <w:autoSpaceDN w:val="0"/>
        <w:adjustRightInd w:val="0"/>
        <w:ind w:left="0" w:firstLine="567"/>
        <w:jc w:val="both"/>
        <w:rPr>
          <w:sz w:val="26"/>
          <w:szCs w:val="26"/>
          <w:lang w:val="ro-MO" w:eastAsia="ru-RU"/>
        </w:rPr>
      </w:pPr>
      <w:r w:rsidRPr="00B20436">
        <w:rPr>
          <w:sz w:val="26"/>
          <w:szCs w:val="26"/>
          <w:lang w:val="ro-RO" w:eastAsia="ro-RO"/>
        </w:rPr>
        <w:t>în cazul serviciilor de acces la Internet la puncte</w:t>
      </w:r>
      <w:r w:rsidR="007159CF">
        <w:rPr>
          <w:sz w:val="26"/>
          <w:szCs w:val="26"/>
          <w:lang w:val="ro-RO" w:eastAsia="ro-RO"/>
        </w:rPr>
        <w:t xml:space="preserve"> fixe: o conexiune de acces la I</w:t>
      </w:r>
      <w:r w:rsidRPr="00B20436">
        <w:rPr>
          <w:sz w:val="26"/>
          <w:szCs w:val="26"/>
          <w:lang w:val="ro-RO" w:eastAsia="ro-RO"/>
        </w:rPr>
        <w:t>nternet</w:t>
      </w:r>
      <w:r w:rsidR="00E679F9" w:rsidRPr="00837F9E">
        <w:rPr>
          <w:sz w:val="26"/>
          <w:szCs w:val="26"/>
          <w:lang w:val="ro-MO" w:eastAsia="ru-RU"/>
        </w:rPr>
        <w:t>;</w:t>
      </w:r>
    </w:p>
    <w:p w:rsidR="00002BDB" w:rsidRDefault="00002BDB" w:rsidP="00B20436">
      <w:pPr>
        <w:pStyle w:val="ListParagraph"/>
        <w:numPr>
          <w:ilvl w:val="0"/>
          <w:numId w:val="53"/>
        </w:numPr>
        <w:tabs>
          <w:tab w:val="left" w:pos="1134"/>
        </w:tabs>
        <w:autoSpaceDE w:val="0"/>
        <w:autoSpaceDN w:val="0"/>
        <w:adjustRightInd w:val="0"/>
        <w:ind w:left="0" w:firstLine="567"/>
        <w:jc w:val="both"/>
        <w:rPr>
          <w:sz w:val="26"/>
          <w:szCs w:val="26"/>
          <w:lang w:val="ro-RO" w:eastAsia="ro-RO"/>
        </w:rPr>
      </w:pPr>
      <w:r w:rsidRPr="00B20436">
        <w:rPr>
          <w:sz w:val="26"/>
          <w:szCs w:val="26"/>
          <w:lang w:val="ro-RO" w:eastAsia="ro-RO"/>
        </w:rPr>
        <w:t>în cazul serviciilor de transmisiuni de date la puncte fixe: o conexiune de acces la servicii de transmisiuni de date</w:t>
      </w:r>
      <w:r w:rsidR="00361B2D">
        <w:rPr>
          <w:sz w:val="26"/>
          <w:szCs w:val="26"/>
          <w:lang w:val="ro-RO" w:eastAsia="ro-RO"/>
        </w:rPr>
        <w:t>;</w:t>
      </w:r>
    </w:p>
    <w:p w:rsidR="00002BDB" w:rsidRPr="00B20436" w:rsidRDefault="00361B2D" w:rsidP="00B20436">
      <w:pPr>
        <w:pStyle w:val="ListParagraph"/>
        <w:numPr>
          <w:ilvl w:val="0"/>
          <w:numId w:val="53"/>
        </w:numPr>
        <w:tabs>
          <w:tab w:val="left" w:pos="1134"/>
        </w:tabs>
        <w:autoSpaceDE w:val="0"/>
        <w:autoSpaceDN w:val="0"/>
        <w:adjustRightInd w:val="0"/>
        <w:ind w:left="0" w:firstLine="567"/>
        <w:jc w:val="both"/>
        <w:rPr>
          <w:sz w:val="26"/>
          <w:szCs w:val="26"/>
          <w:lang w:val="ro-RO" w:eastAsia="ro-RO"/>
        </w:rPr>
      </w:pPr>
      <w:r w:rsidRPr="00B20436">
        <w:rPr>
          <w:sz w:val="26"/>
          <w:szCs w:val="26"/>
          <w:lang w:val="ro-MO" w:eastAsia="ru-RU"/>
        </w:rPr>
        <w:lastRenderedPageBreak/>
        <w:t>în cazul serviciilor de telefonie la punct fix: o linie telefonică alocată unui abonat de către un furnizor prin intermediul propriei reţele publice fixe pe care o operează sau prin reţeaua publică fixă a unui terţ; un abonat poate avea alocate una sau mai multe linii de acces;</w:t>
      </w:r>
    </w:p>
    <w:p w:rsidR="00002BDB" w:rsidRPr="00B20436" w:rsidRDefault="00361B2D" w:rsidP="00B20436">
      <w:pPr>
        <w:pStyle w:val="ListParagraph"/>
        <w:numPr>
          <w:ilvl w:val="0"/>
          <w:numId w:val="53"/>
        </w:numPr>
        <w:tabs>
          <w:tab w:val="left" w:pos="1134"/>
        </w:tabs>
        <w:autoSpaceDE w:val="0"/>
        <w:autoSpaceDN w:val="0"/>
        <w:adjustRightInd w:val="0"/>
        <w:ind w:left="0" w:firstLine="567"/>
        <w:jc w:val="both"/>
        <w:rPr>
          <w:sz w:val="26"/>
          <w:szCs w:val="26"/>
          <w:lang w:val="ro-RO" w:eastAsia="ro-RO"/>
        </w:rPr>
      </w:pPr>
      <w:r w:rsidRPr="00BC52F5">
        <w:rPr>
          <w:sz w:val="26"/>
          <w:szCs w:val="26"/>
          <w:lang w:val="ro-MO" w:eastAsia="ru-RU"/>
        </w:rPr>
        <w:t xml:space="preserve">în cazul serviciilor de telefonie, acces la </w:t>
      </w:r>
      <w:r>
        <w:rPr>
          <w:sz w:val="26"/>
          <w:szCs w:val="26"/>
          <w:lang w:val="ro-MO" w:eastAsia="ru-RU"/>
        </w:rPr>
        <w:t>I</w:t>
      </w:r>
      <w:r w:rsidRPr="00BC52F5">
        <w:rPr>
          <w:sz w:val="26"/>
          <w:szCs w:val="26"/>
          <w:lang w:val="ro-MO" w:eastAsia="ru-RU"/>
        </w:rPr>
        <w:t>nternet şi transmisiuni de date furnizate prin intermediul reţelelor publice mobile celulare terestre: o cartelă SIM activă;</w:t>
      </w:r>
    </w:p>
    <w:p w:rsidR="00002BDB" w:rsidRPr="00BC52F5" w:rsidRDefault="00361B2D" w:rsidP="00B20436">
      <w:pPr>
        <w:pStyle w:val="ListParagraph"/>
        <w:numPr>
          <w:ilvl w:val="0"/>
          <w:numId w:val="53"/>
        </w:numPr>
        <w:tabs>
          <w:tab w:val="left" w:pos="1134"/>
        </w:tabs>
        <w:autoSpaceDE w:val="0"/>
        <w:autoSpaceDN w:val="0"/>
        <w:adjustRightInd w:val="0"/>
        <w:ind w:left="0" w:firstLine="567"/>
        <w:jc w:val="both"/>
        <w:rPr>
          <w:sz w:val="26"/>
          <w:szCs w:val="26"/>
          <w:lang w:val="ro-MO" w:eastAsia="ru-RU"/>
        </w:rPr>
      </w:pPr>
      <w:r w:rsidRPr="00B20436">
        <w:rPr>
          <w:sz w:val="26"/>
          <w:szCs w:val="26"/>
          <w:lang w:val="ro-MO" w:eastAsia="ru-RU"/>
        </w:rPr>
        <w:t>în cazul serviciilor de retransmisie a serviciilor de programe audiovizuale: o conexiune de retransmisie a serviciilor de programe audiovizuale.</w:t>
      </w:r>
    </w:p>
    <w:p w:rsidR="00E679F9" w:rsidRDefault="00E679F9" w:rsidP="00B20436">
      <w:pPr>
        <w:pStyle w:val="ListParagraph"/>
        <w:numPr>
          <w:ilvl w:val="0"/>
          <w:numId w:val="3"/>
        </w:numPr>
        <w:tabs>
          <w:tab w:val="left" w:pos="1134"/>
        </w:tabs>
        <w:autoSpaceDE w:val="0"/>
        <w:autoSpaceDN w:val="0"/>
        <w:adjustRightInd w:val="0"/>
        <w:ind w:left="0" w:firstLine="567"/>
        <w:jc w:val="both"/>
        <w:rPr>
          <w:sz w:val="26"/>
          <w:szCs w:val="26"/>
          <w:lang w:val="ro-MO" w:eastAsia="ru-RU"/>
        </w:rPr>
      </w:pPr>
      <w:r w:rsidRPr="00C926DD">
        <w:rPr>
          <w:i/>
          <w:sz w:val="26"/>
          <w:szCs w:val="26"/>
          <w:lang w:val="ro-MO" w:eastAsia="ru-RU"/>
        </w:rPr>
        <w:t>măsuri de securitate</w:t>
      </w:r>
      <w:r w:rsidRPr="00C926DD">
        <w:rPr>
          <w:sz w:val="26"/>
          <w:szCs w:val="26"/>
          <w:lang w:val="ro-MO" w:eastAsia="ru-RU"/>
        </w:rPr>
        <w:t xml:space="preserve"> – mijloace (de natură administrativă, </w:t>
      </w:r>
      <w:r w:rsidR="00872B78">
        <w:rPr>
          <w:sz w:val="26"/>
          <w:szCs w:val="26"/>
          <w:lang w:val="ro-MO" w:eastAsia="ru-RU"/>
        </w:rPr>
        <w:t xml:space="preserve">organizatorică, </w:t>
      </w:r>
      <w:r w:rsidRPr="00C926DD">
        <w:rPr>
          <w:sz w:val="26"/>
          <w:szCs w:val="26"/>
          <w:lang w:val="ro-MO" w:eastAsia="ru-RU"/>
        </w:rPr>
        <w:t>managerială, tehnică sau</w:t>
      </w:r>
      <w:r w:rsidR="006B08A5" w:rsidRPr="00C926DD">
        <w:rPr>
          <w:sz w:val="26"/>
          <w:szCs w:val="26"/>
          <w:lang w:val="ro-MO" w:eastAsia="ru-RU"/>
        </w:rPr>
        <w:t xml:space="preserve"> </w:t>
      </w:r>
      <w:r w:rsidRPr="00C926DD">
        <w:rPr>
          <w:sz w:val="26"/>
          <w:szCs w:val="26"/>
          <w:lang w:val="ro-MO" w:eastAsia="ru-RU"/>
        </w:rPr>
        <w:t>juridică) de management al riscurilor, incluzând politici, acţiuni, planuri, echipamente, facilităţi,</w:t>
      </w:r>
      <w:r w:rsidR="006B08A5" w:rsidRPr="00C926DD">
        <w:rPr>
          <w:sz w:val="26"/>
          <w:szCs w:val="26"/>
          <w:lang w:val="ro-MO" w:eastAsia="ru-RU"/>
        </w:rPr>
        <w:t xml:space="preserve"> </w:t>
      </w:r>
      <w:r w:rsidRPr="00C926DD">
        <w:rPr>
          <w:sz w:val="26"/>
          <w:szCs w:val="26"/>
          <w:lang w:val="ro-MO" w:eastAsia="ru-RU"/>
        </w:rPr>
        <w:t>proceduri, tehnici etc. menite să elimine ori să reducă riscurile privind securitatea şi integritatea</w:t>
      </w:r>
      <w:r w:rsidR="006B08A5" w:rsidRPr="00C926DD">
        <w:rPr>
          <w:sz w:val="26"/>
          <w:szCs w:val="26"/>
          <w:lang w:val="ro-MO" w:eastAsia="ru-RU"/>
        </w:rPr>
        <w:t xml:space="preserve"> </w:t>
      </w:r>
      <w:r w:rsidRPr="00C926DD">
        <w:rPr>
          <w:sz w:val="26"/>
          <w:szCs w:val="26"/>
          <w:lang w:val="ro-MO" w:eastAsia="ru-RU"/>
        </w:rPr>
        <w:t xml:space="preserve">reţelelor </w:t>
      </w:r>
      <w:r w:rsidR="007F09EC">
        <w:rPr>
          <w:sz w:val="26"/>
          <w:szCs w:val="26"/>
          <w:lang w:val="ro-MO" w:eastAsia="ru-RU"/>
        </w:rPr>
        <w:t>publice de comunicații electronice și/</w:t>
      </w:r>
      <w:r w:rsidRPr="00C926DD">
        <w:rPr>
          <w:sz w:val="26"/>
          <w:szCs w:val="26"/>
          <w:lang w:val="ro-MO" w:eastAsia="ru-RU"/>
        </w:rPr>
        <w:t>sau a serviciilor de comunicaţii electronice</w:t>
      </w:r>
      <w:r w:rsidR="007F09EC">
        <w:rPr>
          <w:sz w:val="26"/>
          <w:szCs w:val="26"/>
          <w:lang w:val="ro-MO" w:eastAsia="ru-RU"/>
        </w:rPr>
        <w:t xml:space="preserve"> accesibile publicului</w:t>
      </w:r>
      <w:r w:rsidR="00E15F40">
        <w:rPr>
          <w:sz w:val="26"/>
          <w:szCs w:val="26"/>
          <w:lang w:val="ro-MO" w:eastAsia="ru-RU"/>
        </w:rPr>
        <w:t>;</w:t>
      </w:r>
    </w:p>
    <w:p w:rsidR="00BF30A5" w:rsidRDefault="00BF30A5" w:rsidP="00B20436">
      <w:pPr>
        <w:pStyle w:val="ListParagraph"/>
        <w:numPr>
          <w:ilvl w:val="0"/>
          <w:numId w:val="3"/>
        </w:numPr>
        <w:tabs>
          <w:tab w:val="left" w:pos="1134"/>
        </w:tabs>
        <w:autoSpaceDE w:val="0"/>
        <w:autoSpaceDN w:val="0"/>
        <w:adjustRightInd w:val="0"/>
        <w:ind w:left="0" w:firstLine="567"/>
        <w:jc w:val="both"/>
        <w:rPr>
          <w:sz w:val="26"/>
          <w:szCs w:val="26"/>
          <w:lang w:val="ro-MO" w:eastAsia="ru-RU"/>
        </w:rPr>
      </w:pPr>
      <w:r w:rsidRPr="00A569E0">
        <w:rPr>
          <w:i/>
          <w:sz w:val="26"/>
          <w:szCs w:val="26"/>
          <w:lang w:val="ro-MO" w:eastAsia="ru-RU"/>
        </w:rPr>
        <w:t xml:space="preserve">resurse </w:t>
      </w:r>
      <w:r w:rsidR="00C45A87">
        <w:rPr>
          <w:i/>
          <w:sz w:val="26"/>
          <w:szCs w:val="26"/>
          <w:lang w:val="ro-MO" w:eastAsia="ru-RU"/>
        </w:rPr>
        <w:t>–</w:t>
      </w:r>
      <w:r w:rsidR="00677A10">
        <w:rPr>
          <w:sz w:val="26"/>
          <w:szCs w:val="26"/>
          <w:lang w:val="ro-MO" w:eastAsia="ru-RU"/>
        </w:rPr>
        <w:t xml:space="preserve"> </w:t>
      </w:r>
      <w:r w:rsidR="0091365C">
        <w:rPr>
          <w:sz w:val="26"/>
          <w:szCs w:val="26"/>
          <w:lang w:val="ro-MO" w:eastAsia="ru-RU"/>
        </w:rPr>
        <w:t>oricare din</w:t>
      </w:r>
      <w:r w:rsidR="00A64198">
        <w:rPr>
          <w:sz w:val="26"/>
          <w:szCs w:val="26"/>
          <w:lang w:val="ro-MO" w:eastAsia="ru-RU"/>
        </w:rPr>
        <w:t xml:space="preserve"> mijloacele </w:t>
      </w:r>
      <w:r w:rsidR="00677A10">
        <w:rPr>
          <w:sz w:val="26"/>
          <w:szCs w:val="26"/>
          <w:lang w:val="ro-MO" w:eastAsia="ru-RU"/>
        </w:rPr>
        <w:t>care</w:t>
      </w:r>
      <w:r w:rsidR="00C45A87" w:rsidRPr="00B20436">
        <w:rPr>
          <w:sz w:val="26"/>
          <w:szCs w:val="26"/>
          <w:lang w:val="ro-MO" w:eastAsia="ru-RU"/>
        </w:rPr>
        <w:t xml:space="preserve"> prezintă </w:t>
      </w:r>
      <w:r w:rsidR="00677A10" w:rsidRPr="00BC52F5">
        <w:rPr>
          <w:sz w:val="26"/>
          <w:szCs w:val="26"/>
          <w:lang w:val="ro-MO" w:eastAsia="ru-RU"/>
        </w:rPr>
        <w:t>valo</w:t>
      </w:r>
      <w:r w:rsidR="00A64198">
        <w:rPr>
          <w:sz w:val="26"/>
          <w:szCs w:val="26"/>
          <w:lang w:val="ro-MO" w:eastAsia="ru-RU"/>
        </w:rPr>
        <w:t>ri</w:t>
      </w:r>
      <w:r w:rsidR="00C45A87" w:rsidRPr="00B20436">
        <w:rPr>
          <w:sz w:val="26"/>
          <w:szCs w:val="26"/>
          <w:lang w:val="ro-MO" w:eastAsia="ru-RU"/>
        </w:rPr>
        <w:t xml:space="preserve"> pentru</w:t>
      </w:r>
      <w:r w:rsidRPr="00B20436">
        <w:rPr>
          <w:sz w:val="26"/>
          <w:szCs w:val="26"/>
          <w:lang w:val="ro-MO" w:eastAsia="ru-RU"/>
        </w:rPr>
        <w:t xml:space="preserve"> furnizor</w:t>
      </w:r>
      <w:r w:rsidR="00C31581" w:rsidRPr="00B20436">
        <w:rPr>
          <w:sz w:val="26"/>
          <w:szCs w:val="26"/>
          <w:lang w:val="ro-MO" w:eastAsia="ru-RU"/>
        </w:rPr>
        <w:t xml:space="preserve">ul </w:t>
      </w:r>
      <w:r w:rsidRPr="00B20436">
        <w:rPr>
          <w:sz w:val="26"/>
          <w:szCs w:val="26"/>
          <w:lang w:val="ro-MO" w:eastAsia="ru-RU"/>
        </w:rPr>
        <w:t xml:space="preserve">de reţele </w:t>
      </w:r>
      <w:r w:rsidR="00C45A87" w:rsidRPr="00B20436">
        <w:rPr>
          <w:sz w:val="26"/>
          <w:szCs w:val="26"/>
          <w:lang w:val="ro-MO" w:eastAsia="ru-RU"/>
        </w:rPr>
        <w:t>p</w:t>
      </w:r>
      <w:r w:rsidR="00C45A87">
        <w:rPr>
          <w:sz w:val="26"/>
          <w:szCs w:val="26"/>
          <w:lang w:val="ro-MO" w:eastAsia="ru-RU"/>
        </w:rPr>
        <w:t xml:space="preserve">ublice de comunicații electronice </w:t>
      </w:r>
      <w:r w:rsidRPr="00B20436">
        <w:rPr>
          <w:sz w:val="26"/>
          <w:szCs w:val="26"/>
          <w:lang w:val="ro-MO" w:eastAsia="ru-RU"/>
        </w:rPr>
        <w:t>şi</w:t>
      </w:r>
      <w:r w:rsidR="00C45A87">
        <w:rPr>
          <w:sz w:val="26"/>
          <w:szCs w:val="26"/>
          <w:lang w:val="ro-MO" w:eastAsia="ru-RU"/>
        </w:rPr>
        <w:t>/sau de</w:t>
      </w:r>
      <w:r w:rsidRPr="00B20436">
        <w:rPr>
          <w:sz w:val="26"/>
          <w:szCs w:val="26"/>
          <w:lang w:val="ro-MO" w:eastAsia="ru-RU"/>
        </w:rPr>
        <w:t xml:space="preserve"> servicii de comunicaţii electronice</w:t>
      </w:r>
      <w:r w:rsidRPr="00BF30A5">
        <w:rPr>
          <w:sz w:val="26"/>
          <w:szCs w:val="26"/>
          <w:lang w:val="ro-MO" w:eastAsia="ru-RU"/>
        </w:rPr>
        <w:t xml:space="preserve"> </w:t>
      </w:r>
      <w:r w:rsidR="0091365C">
        <w:rPr>
          <w:sz w:val="26"/>
          <w:szCs w:val="26"/>
          <w:lang w:val="ro-MO" w:eastAsia="ru-RU"/>
        </w:rPr>
        <w:t xml:space="preserve">accesibile publicului, pentru </w:t>
      </w:r>
      <w:r w:rsidR="00C45A87">
        <w:rPr>
          <w:sz w:val="26"/>
          <w:szCs w:val="26"/>
          <w:lang w:val="ro-MO" w:eastAsia="ru-RU"/>
        </w:rPr>
        <w:t>operațiunile sale de afaceri și continuit</w:t>
      </w:r>
      <w:r w:rsidR="0091365C">
        <w:rPr>
          <w:sz w:val="26"/>
          <w:szCs w:val="26"/>
          <w:lang w:val="ro-MO" w:eastAsia="ru-RU"/>
        </w:rPr>
        <w:t>atea</w:t>
      </w:r>
      <w:r w:rsidR="00C45A87">
        <w:rPr>
          <w:sz w:val="26"/>
          <w:szCs w:val="26"/>
          <w:lang w:val="ro-MO" w:eastAsia="ru-RU"/>
        </w:rPr>
        <w:t xml:space="preserve"> acestora</w:t>
      </w:r>
      <w:r w:rsidR="00A64198">
        <w:rPr>
          <w:sz w:val="26"/>
          <w:szCs w:val="26"/>
          <w:lang w:val="ro-MO" w:eastAsia="ru-RU"/>
        </w:rPr>
        <w:t>,</w:t>
      </w:r>
      <w:r w:rsidR="00C45A87">
        <w:rPr>
          <w:sz w:val="26"/>
          <w:szCs w:val="26"/>
          <w:lang w:val="ro-MO" w:eastAsia="ru-RU"/>
        </w:rPr>
        <w:t xml:space="preserve"> </w:t>
      </w:r>
      <w:r w:rsidR="00A64198">
        <w:rPr>
          <w:sz w:val="26"/>
          <w:szCs w:val="26"/>
          <w:lang w:val="ro-MO" w:eastAsia="ru-RU"/>
        </w:rPr>
        <w:t>și</w:t>
      </w:r>
      <w:r>
        <w:rPr>
          <w:sz w:val="26"/>
          <w:szCs w:val="26"/>
          <w:lang w:val="ro-MO" w:eastAsia="ru-RU"/>
        </w:rPr>
        <w:t xml:space="preserve"> care includ:</w:t>
      </w:r>
    </w:p>
    <w:p w:rsidR="00840459" w:rsidRDefault="00BF30A5" w:rsidP="00B20436">
      <w:pPr>
        <w:pStyle w:val="ListParagraph"/>
        <w:numPr>
          <w:ilvl w:val="1"/>
          <w:numId w:val="46"/>
        </w:numPr>
        <w:tabs>
          <w:tab w:val="left" w:pos="1134"/>
        </w:tabs>
        <w:ind w:left="0" w:firstLine="567"/>
        <w:jc w:val="both"/>
        <w:rPr>
          <w:sz w:val="26"/>
          <w:szCs w:val="26"/>
          <w:lang w:val="ro-MO" w:eastAsia="ru-RU"/>
        </w:rPr>
      </w:pPr>
      <w:r w:rsidRPr="00A569E0">
        <w:rPr>
          <w:sz w:val="26"/>
          <w:szCs w:val="26"/>
          <w:lang w:val="ro-MO" w:eastAsia="ru-RU"/>
        </w:rPr>
        <w:t>informaţii</w:t>
      </w:r>
      <w:r>
        <w:rPr>
          <w:sz w:val="26"/>
          <w:szCs w:val="26"/>
          <w:lang w:val="ro-MO" w:eastAsia="ru-RU"/>
        </w:rPr>
        <w:t>:</w:t>
      </w:r>
      <w:r w:rsidRPr="00A569E0">
        <w:rPr>
          <w:sz w:val="26"/>
          <w:szCs w:val="26"/>
          <w:lang w:val="ro-MO" w:eastAsia="ru-RU"/>
        </w:rPr>
        <w:t xml:space="preserve"> de rutare, de configurare a echipamentelor, referitoare la utilizatorii de servicii, referitoare la serviciile furnizate, la traficul efectuat, taxare, baze de date, documentaţie de sistem, manuale de utilizare, contracte şi acorduri, proceduri operaţionale, materiale pentru instruire, planuri pentru continuitatea afacerii, acorduri privind alternativele disponibile în cazuri de urgenţă, dovezi de audit, înregistrări etc.</w:t>
      </w:r>
      <w:r>
        <w:rPr>
          <w:sz w:val="26"/>
          <w:szCs w:val="26"/>
          <w:lang w:val="ro-MO" w:eastAsia="ru-RU"/>
        </w:rPr>
        <w:t>;</w:t>
      </w:r>
    </w:p>
    <w:p w:rsidR="00840459" w:rsidRDefault="00BF30A5" w:rsidP="00B20436">
      <w:pPr>
        <w:pStyle w:val="ListParagraph"/>
        <w:numPr>
          <w:ilvl w:val="1"/>
          <w:numId w:val="46"/>
        </w:numPr>
        <w:tabs>
          <w:tab w:val="left" w:pos="1134"/>
        </w:tabs>
        <w:ind w:left="0" w:firstLine="567"/>
        <w:jc w:val="both"/>
        <w:rPr>
          <w:sz w:val="26"/>
          <w:szCs w:val="26"/>
          <w:lang w:val="ro-MO" w:eastAsia="ru-RU"/>
        </w:rPr>
      </w:pPr>
      <w:r w:rsidRPr="00B20436">
        <w:rPr>
          <w:sz w:val="26"/>
          <w:szCs w:val="26"/>
          <w:lang w:val="ro-MO" w:eastAsia="ru-RU"/>
        </w:rPr>
        <w:t>software</w:t>
      </w:r>
      <w:r w:rsidRPr="00A569E0">
        <w:rPr>
          <w:i/>
          <w:sz w:val="26"/>
          <w:szCs w:val="26"/>
          <w:lang w:val="ro-MO" w:eastAsia="ru-RU"/>
        </w:rPr>
        <w:t>:</w:t>
      </w:r>
      <w:r w:rsidRPr="00A569E0">
        <w:rPr>
          <w:sz w:val="26"/>
          <w:szCs w:val="26"/>
          <w:lang w:val="ro-MO" w:eastAsia="ru-RU"/>
        </w:rPr>
        <w:t xml:space="preserve"> de control al comunicaţiilor, </w:t>
      </w:r>
      <w:r w:rsidR="0091365C">
        <w:rPr>
          <w:sz w:val="26"/>
          <w:szCs w:val="26"/>
          <w:lang w:val="ro-MO" w:eastAsia="ru-RU"/>
        </w:rPr>
        <w:t xml:space="preserve">de </w:t>
      </w:r>
      <w:r w:rsidRPr="00A569E0">
        <w:rPr>
          <w:sz w:val="26"/>
          <w:szCs w:val="26"/>
          <w:lang w:val="ro-MO" w:eastAsia="ru-RU"/>
        </w:rPr>
        <w:t>management al operaţiunilor, de management al informaţiilor privind utilizatorii, de taxare, de aplicaţii, de sistem, de dezvoltare şi utilităţi etc.;</w:t>
      </w:r>
    </w:p>
    <w:p w:rsidR="00BF30A5" w:rsidRDefault="00840459" w:rsidP="00B20436">
      <w:pPr>
        <w:pStyle w:val="ListParagraph"/>
        <w:numPr>
          <w:ilvl w:val="1"/>
          <w:numId w:val="46"/>
        </w:numPr>
        <w:tabs>
          <w:tab w:val="left" w:pos="1134"/>
        </w:tabs>
        <w:ind w:left="0" w:firstLine="567"/>
        <w:jc w:val="both"/>
        <w:rPr>
          <w:sz w:val="26"/>
          <w:szCs w:val="26"/>
          <w:lang w:val="ro-MO" w:eastAsia="ru-RU"/>
        </w:rPr>
      </w:pPr>
      <w:r>
        <w:rPr>
          <w:sz w:val="26"/>
          <w:szCs w:val="26"/>
          <w:lang w:val="ro-MO" w:eastAsia="ru-RU"/>
        </w:rPr>
        <w:t xml:space="preserve">resurse </w:t>
      </w:r>
      <w:r w:rsidR="00BF30A5" w:rsidRPr="00A569E0">
        <w:rPr>
          <w:sz w:val="26"/>
          <w:szCs w:val="26"/>
          <w:lang w:val="ro-MO" w:eastAsia="ru-RU"/>
        </w:rPr>
        <w:t>fizice: clădiri, echipamente de comutare sau rutare, sisteme de transmisie, echipamente</w:t>
      </w:r>
      <w:r w:rsidRPr="00A569E0">
        <w:rPr>
          <w:sz w:val="26"/>
          <w:szCs w:val="26"/>
          <w:lang w:val="ro-MO" w:eastAsia="ru-RU"/>
        </w:rPr>
        <w:t xml:space="preserve"> </w:t>
      </w:r>
      <w:r w:rsidR="00BF30A5" w:rsidRPr="00A569E0">
        <w:rPr>
          <w:sz w:val="26"/>
          <w:szCs w:val="26"/>
          <w:lang w:val="ro-MO" w:eastAsia="ru-RU"/>
        </w:rPr>
        <w:t>terminale, mediile utilizate pentru transmiterea semnalelor, servere şi staţii de lucru</w:t>
      </w:r>
      <w:r w:rsidR="0091365C">
        <w:rPr>
          <w:sz w:val="26"/>
          <w:szCs w:val="26"/>
          <w:lang w:val="ro-MO" w:eastAsia="ru-RU"/>
        </w:rPr>
        <w:t xml:space="preserve"> </w:t>
      </w:r>
      <w:r w:rsidR="00BF30A5" w:rsidRPr="00840459">
        <w:rPr>
          <w:sz w:val="26"/>
          <w:szCs w:val="26"/>
          <w:lang w:val="ro-MO" w:eastAsia="ru-RU"/>
        </w:rPr>
        <w:t>etc.</w:t>
      </w:r>
      <w:r w:rsidR="00347C77">
        <w:rPr>
          <w:sz w:val="26"/>
          <w:szCs w:val="26"/>
          <w:lang w:val="ro-MO" w:eastAsia="ru-RU"/>
        </w:rPr>
        <w:t>;</w:t>
      </w:r>
    </w:p>
    <w:p w:rsidR="00347C77" w:rsidRDefault="00347C77" w:rsidP="00B20436">
      <w:pPr>
        <w:pStyle w:val="ListParagraph"/>
        <w:numPr>
          <w:ilvl w:val="1"/>
          <w:numId w:val="46"/>
        </w:numPr>
        <w:tabs>
          <w:tab w:val="left" w:pos="1134"/>
        </w:tabs>
        <w:ind w:left="0" w:firstLine="567"/>
        <w:jc w:val="both"/>
        <w:rPr>
          <w:sz w:val="26"/>
          <w:szCs w:val="26"/>
          <w:lang w:val="ro-MO" w:eastAsia="ru-RU"/>
        </w:rPr>
      </w:pPr>
      <w:r w:rsidRPr="00347C77">
        <w:rPr>
          <w:sz w:val="26"/>
          <w:szCs w:val="26"/>
          <w:lang w:val="ro-MO" w:eastAsia="ru-RU"/>
        </w:rPr>
        <w:t>servicii: de procesare a informaţiilor, de reţea, utilităţi suport (alimentare cu energie electrică, iluminat, control al temperaturii şi umidităţii, stingere a incendiilor) etc.</w:t>
      </w:r>
      <w:r w:rsidRPr="001A220D">
        <w:rPr>
          <w:sz w:val="26"/>
          <w:szCs w:val="26"/>
          <w:lang w:val="ro-MO" w:eastAsia="ru-RU"/>
        </w:rPr>
        <w:t>;</w:t>
      </w:r>
    </w:p>
    <w:p w:rsidR="00347C77" w:rsidRDefault="00BC52F5" w:rsidP="00B20436">
      <w:pPr>
        <w:pStyle w:val="ListParagraph"/>
        <w:numPr>
          <w:ilvl w:val="1"/>
          <w:numId w:val="46"/>
        </w:numPr>
        <w:tabs>
          <w:tab w:val="left" w:pos="1134"/>
        </w:tabs>
        <w:ind w:left="0" w:firstLine="567"/>
        <w:jc w:val="both"/>
        <w:rPr>
          <w:sz w:val="26"/>
          <w:szCs w:val="26"/>
          <w:lang w:val="ro-MO" w:eastAsia="ru-RU"/>
        </w:rPr>
      </w:pPr>
      <w:r>
        <w:rPr>
          <w:sz w:val="26"/>
          <w:szCs w:val="26"/>
          <w:lang w:val="ro-MO" w:eastAsia="ru-RU"/>
        </w:rPr>
        <w:t xml:space="preserve">resurse </w:t>
      </w:r>
      <w:r w:rsidR="00347C77">
        <w:rPr>
          <w:sz w:val="26"/>
          <w:szCs w:val="26"/>
          <w:lang w:val="ro-MO" w:eastAsia="ru-RU"/>
        </w:rPr>
        <w:t>umane</w:t>
      </w:r>
      <w:r w:rsidR="00347C77" w:rsidRPr="00347C77">
        <w:rPr>
          <w:sz w:val="26"/>
          <w:szCs w:val="26"/>
          <w:lang w:val="ro-MO" w:eastAsia="ru-RU"/>
        </w:rPr>
        <w:t>: ingineri de comunicaţii, specialişti IT etc.</w:t>
      </w:r>
      <w:r w:rsidR="00347C77">
        <w:rPr>
          <w:sz w:val="26"/>
          <w:szCs w:val="26"/>
          <w:lang w:val="ro-MO" w:eastAsia="ru-RU"/>
        </w:rPr>
        <w:t>,</w:t>
      </w:r>
    </w:p>
    <w:p w:rsidR="00347C77" w:rsidRDefault="00347C77" w:rsidP="00B20436">
      <w:pPr>
        <w:pStyle w:val="ListParagraph"/>
        <w:numPr>
          <w:ilvl w:val="1"/>
          <w:numId w:val="46"/>
        </w:numPr>
        <w:tabs>
          <w:tab w:val="left" w:pos="1134"/>
        </w:tabs>
        <w:ind w:left="0" w:firstLine="567"/>
        <w:jc w:val="both"/>
        <w:rPr>
          <w:sz w:val="26"/>
          <w:szCs w:val="26"/>
          <w:lang w:val="ro-MO" w:eastAsia="ru-RU"/>
        </w:rPr>
      </w:pPr>
      <w:r>
        <w:rPr>
          <w:sz w:val="26"/>
          <w:szCs w:val="26"/>
          <w:lang w:val="ro-MO" w:eastAsia="ru-RU"/>
        </w:rPr>
        <w:t>resurse i</w:t>
      </w:r>
      <w:r w:rsidRPr="00A569E0">
        <w:rPr>
          <w:sz w:val="26"/>
          <w:szCs w:val="26"/>
          <w:lang w:val="ro-MO" w:eastAsia="ru-RU"/>
        </w:rPr>
        <w:t>ntangibile: controlul organizaţiei, „</w:t>
      </w:r>
      <w:r w:rsidRPr="00A569E0">
        <w:rPr>
          <w:i/>
          <w:sz w:val="26"/>
          <w:szCs w:val="26"/>
          <w:lang w:val="ro-MO" w:eastAsia="ru-RU"/>
        </w:rPr>
        <w:t>know-how</w:t>
      </w:r>
      <w:r w:rsidRPr="00A569E0">
        <w:rPr>
          <w:sz w:val="26"/>
          <w:szCs w:val="26"/>
          <w:lang w:val="ro-MO" w:eastAsia="ru-RU"/>
        </w:rPr>
        <w:t>” etc.</w:t>
      </w:r>
      <w:r w:rsidR="00A00878">
        <w:rPr>
          <w:sz w:val="26"/>
          <w:szCs w:val="26"/>
          <w:lang w:val="ro-MO" w:eastAsia="ru-RU"/>
        </w:rPr>
        <w:t>;</w:t>
      </w:r>
    </w:p>
    <w:p w:rsidR="00C4665E" w:rsidRDefault="00E15F40" w:rsidP="00B20436">
      <w:pPr>
        <w:pStyle w:val="ListParagraph"/>
        <w:numPr>
          <w:ilvl w:val="0"/>
          <w:numId w:val="3"/>
        </w:numPr>
        <w:tabs>
          <w:tab w:val="left" w:pos="1134"/>
        </w:tabs>
        <w:autoSpaceDE w:val="0"/>
        <w:autoSpaceDN w:val="0"/>
        <w:adjustRightInd w:val="0"/>
        <w:ind w:left="0" w:firstLine="567"/>
        <w:jc w:val="both"/>
        <w:rPr>
          <w:sz w:val="26"/>
          <w:szCs w:val="26"/>
          <w:lang w:val="ro-MO" w:eastAsia="ru-RU"/>
        </w:rPr>
      </w:pPr>
      <w:r w:rsidRPr="00C4665E">
        <w:rPr>
          <w:i/>
          <w:sz w:val="26"/>
          <w:szCs w:val="26"/>
          <w:lang w:val="ro-MO" w:eastAsia="ru-RU"/>
        </w:rPr>
        <w:t>sec</w:t>
      </w:r>
      <w:r w:rsidR="009E274F">
        <w:rPr>
          <w:i/>
          <w:sz w:val="26"/>
          <w:szCs w:val="26"/>
          <w:lang w:val="ro-MO" w:eastAsia="ru-RU"/>
        </w:rPr>
        <w:t>uritatea şi integritatea reţelelor</w:t>
      </w:r>
      <w:r w:rsidRPr="00C4665E">
        <w:rPr>
          <w:i/>
          <w:sz w:val="26"/>
          <w:szCs w:val="26"/>
          <w:lang w:val="ro-MO" w:eastAsia="ru-RU"/>
        </w:rPr>
        <w:t xml:space="preserve"> şi serviciilor de comunicaţii electronice –</w:t>
      </w:r>
      <w:r w:rsidR="00EB7D9E">
        <w:rPr>
          <w:sz w:val="26"/>
          <w:szCs w:val="26"/>
          <w:lang w:val="ro-MO" w:eastAsia="ru-RU"/>
        </w:rPr>
        <w:t xml:space="preserve"> capacitatea unei reţele</w:t>
      </w:r>
      <w:r w:rsidR="006D0E60" w:rsidRPr="00C4665E">
        <w:rPr>
          <w:sz w:val="26"/>
          <w:szCs w:val="26"/>
          <w:lang w:val="ro-MO" w:eastAsia="ru-RU"/>
        </w:rPr>
        <w:t xml:space="preserve"> </w:t>
      </w:r>
      <w:r w:rsidR="00BC52F5">
        <w:rPr>
          <w:sz w:val="26"/>
          <w:szCs w:val="26"/>
          <w:lang w:val="ro-MO" w:eastAsia="ru-RU"/>
        </w:rPr>
        <w:t xml:space="preserve">publice de comunicații electronice </w:t>
      </w:r>
      <w:r w:rsidR="006D0E60" w:rsidRPr="00C4665E">
        <w:rPr>
          <w:sz w:val="26"/>
          <w:szCs w:val="26"/>
          <w:lang w:val="ro-MO" w:eastAsia="ru-RU"/>
        </w:rPr>
        <w:t xml:space="preserve">sau a unui serviciu de comunicații electronice </w:t>
      </w:r>
      <w:r w:rsidR="00BC52F5">
        <w:rPr>
          <w:sz w:val="26"/>
          <w:szCs w:val="26"/>
          <w:lang w:val="ro-MO" w:eastAsia="ru-RU"/>
        </w:rPr>
        <w:t>accesibil publicului d</w:t>
      </w:r>
      <w:r w:rsidRPr="00C4665E">
        <w:rPr>
          <w:sz w:val="26"/>
          <w:szCs w:val="26"/>
          <w:lang w:val="ro-MO" w:eastAsia="ru-RU"/>
        </w:rPr>
        <w:t>e a rezista evenimentelor, accidentale sau rău-intenţionate, care pot compromite sau afecta continuitatea furnizării reţelelor şi serviciilor la un nivel de performanţă echivalent cu cel anterior producerii evenimentului</w:t>
      </w:r>
      <w:r w:rsidR="001759B7" w:rsidRPr="00C4665E">
        <w:rPr>
          <w:sz w:val="26"/>
          <w:szCs w:val="26"/>
          <w:lang w:val="ro-MO" w:eastAsia="ru-RU"/>
        </w:rPr>
        <w:t>.</w:t>
      </w:r>
    </w:p>
    <w:p w:rsidR="00A87131" w:rsidRDefault="00A87131" w:rsidP="002323C6">
      <w:pPr>
        <w:pStyle w:val="ListParagraph"/>
        <w:tabs>
          <w:tab w:val="left" w:pos="1134"/>
        </w:tabs>
        <w:autoSpaceDE w:val="0"/>
        <w:autoSpaceDN w:val="0"/>
        <w:adjustRightInd w:val="0"/>
        <w:ind w:left="0" w:firstLine="567"/>
        <w:rPr>
          <w:sz w:val="26"/>
          <w:szCs w:val="26"/>
          <w:lang w:val="ro-MO" w:eastAsia="ru-RU"/>
        </w:rPr>
      </w:pPr>
    </w:p>
    <w:p w:rsidR="00C4665E" w:rsidRPr="001E0A4B" w:rsidRDefault="002323C6" w:rsidP="00295E32">
      <w:pPr>
        <w:pStyle w:val="ListParagraph"/>
        <w:numPr>
          <w:ilvl w:val="0"/>
          <w:numId w:val="4"/>
        </w:numPr>
        <w:tabs>
          <w:tab w:val="left" w:pos="1134"/>
          <w:tab w:val="left" w:pos="2410"/>
        </w:tabs>
        <w:autoSpaceDE w:val="0"/>
        <w:autoSpaceDN w:val="0"/>
        <w:adjustRightInd w:val="0"/>
        <w:ind w:left="4111" w:hanging="3391"/>
        <w:rPr>
          <w:b/>
          <w:sz w:val="26"/>
          <w:szCs w:val="26"/>
          <w:lang w:val="ro-MO" w:eastAsia="ru-RU"/>
        </w:rPr>
      </w:pPr>
      <w:r>
        <w:rPr>
          <w:b/>
          <w:sz w:val="26"/>
          <w:szCs w:val="26"/>
          <w:lang w:val="ro-MO" w:eastAsia="ru-RU"/>
        </w:rPr>
        <w:t xml:space="preserve">MODALITATEA DE IMPLEMENTARE A </w:t>
      </w:r>
      <w:r w:rsidRPr="007F09EC">
        <w:rPr>
          <w:b/>
          <w:sz w:val="26"/>
          <w:szCs w:val="26"/>
          <w:lang w:val="ro-MO" w:eastAsia="ru-RU"/>
        </w:rPr>
        <w:t>MĂSURIL</w:t>
      </w:r>
      <w:r>
        <w:rPr>
          <w:b/>
          <w:sz w:val="26"/>
          <w:szCs w:val="26"/>
          <w:lang w:val="ro-MO" w:eastAsia="ru-RU"/>
        </w:rPr>
        <w:t>OR</w:t>
      </w:r>
      <w:r w:rsidRPr="007F09EC">
        <w:rPr>
          <w:b/>
          <w:sz w:val="26"/>
          <w:szCs w:val="26"/>
          <w:lang w:val="ro-MO" w:eastAsia="ru-RU"/>
        </w:rPr>
        <w:t xml:space="preserve"> </w:t>
      </w:r>
      <w:r w:rsidR="00295E32">
        <w:rPr>
          <w:b/>
          <w:sz w:val="26"/>
          <w:szCs w:val="26"/>
          <w:lang w:val="ro-MO" w:eastAsia="ru-RU"/>
        </w:rPr>
        <w:t xml:space="preserve">MINIME DE </w:t>
      </w:r>
      <w:r w:rsidRPr="007F09EC">
        <w:rPr>
          <w:b/>
          <w:sz w:val="26"/>
          <w:szCs w:val="26"/>
          <w:lang w:val="ro-MO" w:eastAsia="ru-RU"/>
        </w:rPr>
        <w:t xml:space="preserve">SECURITATE </w:t>
      </w:r>
    </w:p>
    <w:p w:rsidR="00F57748" w:rsidRPr="00C926DD" w:rsidRDefault="00F57748" w:rsidP="001E0A4B">
      <w:pPr>
        <w:pStyle w:val="ListParagraph"/>
        <w:autoSpaceDE w:val="0"/>
        <w:autoSpaceDN w:val="0"/>
        <w:adjustRightInd w:val="0"/>
        <w:ind w:left="0"/>
        <w:jc w:val="center"/>
        <w:rPr>
          <w:b/>
          <w:sz w:val="26"/>
          <w:szCs w:val="26"/>
          <w:lang w:val="ro-MO" w:eastAsia="ru-RU"/>
        </w:rPr>
      </w:pPr>
    </w:p>
    <w:p w:rsidR="00F57748" w:rsidRPr="00C926DD" w:rsidRDefault="00532F60" w:rsidP="007F09EC">
      <w:pPr>
        <w:pStyle w:val="ListParagraph"/>
        <w:numPr>
          <w:ilvl w:val="0"/>
          <w:numId w:val="46"/>
        </w:numPr>
        <w:tabs>
          <w:tab w:val="left" w:pos="1134"/>
        </w:tabs>
        <w:autoSpaceDE w:val="0"/>
        <w:autoSpaceDN w:val="0"/>
        <w:adjustRightInd w:val="0"/>
        <w:ind w:left="0" w:firstLine="567"/>
        <w:jc w:val="both"/>
        <w:rPr>
          <w:sz w:val="26"/>
          <w:szCs w:val="26"/>
          <w:lang w:val="ro-MO" w:eastAsia="ru-RU"/>
        </w:rPr>
      </w:pPr>
      <w:r>
        <w:rPr>
          <w:sz w:val="26"/>
          <w:szCs w:val="26"/>
          <w:lang w:val="ro-MO" w:eastAsia="ru-RU"/>
        </w:rPr>
        <w:t>Furnizorii de reţele publice</w:t>
      </w:r>
      <w:r w:rsidR="00F57748" w:rsidRPr="00C926DD">
        <w:rPr>
          <w:sz w:val="26"/>
          <w:szCs w:val="26"/>
          <w:lang w:val="ro-MO" w:eastAsia="ru-RU"/>
        </w:rPr>
        <w:t xml:space="preserve"> de comunicaţii electronice</w:t>
      </w:r>
      <w:r w:rsidR="00A00878" w:rsidRPr="00A00878">
        <w:rPr>
          <w:sz w:val="26"/>
          <w:szCs w:val="26"/>
          <w:lang w:val="ro-MO" w:eastAsia="ru-RU"/>
        </w:rPr>
        <w:t xml:space="preserve"> </w:t>
      </w:r>
      <w:r w:rsidR="00A00878" w:rsidRPr="00C926DD">
        <w:rPr>
          <w:sz w:val="26"/>
          <w:szCs w:val="26"/>
          <w:lang w:val="ro-MO" w:eastAsia="ru-RU"/>
        </w:rPr>
        <w:t xml:space="preserve">și/sau </w:t>
      </w:r>
      <w:r w:rsidR="00A00878">
        <w:rPr>
          <w:sz w:val="26"/>
          <w:szCs w:val="26"/>
          <w:lang w:val="ro-MO" w:eastAsia="ru-RU"/>
        </w:rPr>
        <w:t xml:space="preserve">de </w:t>
      </w:r>
      <w:r w:rsidR="00A00878" w:rsidRPr="00C926DD">
        <w:rPr>
          <w:sz w:val="26"/>
          <w:szCs w:val="26"/>
          <w:lang w:val="ro-MO" w:eastAsia="ru-RU"/>
        </w:rPr>
        <w:t>servicii</w:t>
      </w:r>
      <w:r w:rsidR="00A00878">
        <w:rPr>
          <w:sz w:val="26"/>
          <w:szCs w:val="26"/>
          <w:lang w:val="ro-MO" w:eastAsia="ru-RU"/>
        </w:rPr>
        <w:t xml:space="preserve"> </w:t>
      </w:r>
      <w:r w:rsidR="00A00878" w:rsidRPr="00C926DD">
        <w:rPr>
          <w:sz w:val="26"/>
          <w:szCs w:val="26"/>
          <w:lang w:val="ro-MO" w:eastAsia="ru-RU"/>
        </w:rPr>
        <w:t>de comunicaţii electronice</w:t>
      </w:r>
      <w:r w:rsidR="00A00878">
        <w:rPr>
          <w:sz w:val="26"/>
          <w:szCs w:val="26"/>
          <w:lang w:val="ro-MO" w:eastAsia="ru-RU"/>
        </w:rPr>
        <w:t xml:space="preserve"> acces</w:t>
      </w:r>
      <w:r w:rsidR="007F09EC">
        <w:rPr>
          <w:sz w:val="26"/>
          <w:szCs w:val="26"/>
          <w:lang w:val="ro-MO" w:eastAsia="ru-RU"/>
        </w:rPr>
        <w:t>ibile publicului</w:t>
      </w:r>
      <w:r w:rsidR="00ED361A">
        <w:rPr>
          <w:sz w:val="26"/>
          <w:szCs w:val="26"/>
          <w:lang w:val="ro-MO" w:eastAsia="ru-RU"/>
        </w:rPr>
        <w:t>,</w:t>
      </w:r>
      <w:r w:rsidR="00F57748" w:rsidRPr="00C926DD">
        <w:rPr>
          <w:sz w:val="26"/>
          <w:szCs w:val="26"/>
          <w:lang w:val="ro-MO" w:eastAsia="ru-RU"/>
        </w:rPr>
        <w:t>în continuare</w:t>
      </w:r>
      <w:r w:rsidR="007F09EC">
        <w:rPr>
          <w:sz w:val="26"/>
          <w:szCs w:val="26"/>
          <w:lang w:val="ro-MO" w:eastAsia="ru-RU"/>
        </w:rPr>
        <w:t xml:space="preserve"> </w:t>
      </w:r>
      <w:r w:rsidR="00E46075">
        <w:rPr>
          <w:sz w:val="26"/>
          <w:szCs w:val="26"/>
          <w:lang w:val="ro-MO" w:eastAsia="ru-RU"/>
        </w:rPr>
        <w:t>denumiț</w:t>
      </w:r>
      <w:r w:rsidR="00ED361A">
        <w:rPr>
          <w:sz w:val="26"/>
          <w:szCs w:val="26"/>
          <w:lang w:val="ro-MO" w:eastAsia="ru-RU"/>
        </w:rPr>
        <w:t>i</w:t>
      </w:r>
      <w:r w:rsidR="007F09EC">
        <w:rPr>
          <w:sz w:val="26"/>
          <w:szCs w:val="26"/>
          <w:lang w:val="ro-MO" w:eastAsia="ru-RU"/>
        </w:rPr>
        <w:t xml:space="preserve"> </w:t>
      </w:r>
      <w:r w:rsidR="00F57748" w:rsidRPr="00C926DD">
        <w:rPr>
          <w:sz w:val="26"/>
          <w:szCs w:val="26"/>
          <w:lang w:val="ro-MO" w:eastAsia="ru-RU"/>
        </w:rPr>
        <w:t>furnizori</w:t>
      </w:r>
      <w:r w:rsidR="00ED361A">
        <w:rPr>
          <w:sz w:val="26"/>
          <w:szCs w:val="26"/>
          <w:lang w:val="ro-MO" w:eastAsia="ru-RU"/>
        </w:rPr>
        <w:t>,</w:t>
      </w:r>
      <w:r w:rsidR="00ED361A" w:rsidRPr="00C926DD">
        <w:rPr>
          <w:sz w:val="26"/>
          <w:szCs w:val="26"/>
          <w:lang w:val="ro-MO" w:eastAsia="ru-RU"/>
        </w:rPr>
        <w:t xml:space="preserve"> </w:t>
      </w:r>
      <w:r w:rsidR="00F62F79">
        <w:rPr>
          <w:sz w:val="26"/>
          <w:szCs w:val="26"/>
          <w:lang w:val="ro-MO" w:eastAsia="ru-RU"/>
        </w:rPr>
        <w:t xml:space="preserve">potrivit prevederilor art. 21 din Legea comunicațiilor electronice nr. 241/2007 </w:t>
      </w:r>
      <w:r w:rsidR="00F57748" w:rsidRPr="00C926DD">
        <w:rPr>
          <w:sz w:val="26"/>
          <w:szCs w:val="26"/>
          <w:lang w:val="ro-MO" w:eastAsia="ru-RU"/>
        </w:rPr>
        <w:t xml:space="preserve">au </w:t>
      </w:r>
      <w:r w:rsidR="006208C1">
        <w:rPr>
          <w:sz w:val="26"/>
          <w:szCs w:val="26"/>
          <w:lang w:val="ro-MO" w:eastAsia="ru-RU"/>
        </w:rPr>
        <w:t>obligația</w:t>
      </w:r>
      <w:r w:rsidR="00F57748" w:rsidRPr="00C926DD">
        <w:rPr>
          <w:sz w:val="26"/>
          <w:szCs w:val="26"/>
          <w:lang w:val="ro-MO" w:eastAsia="ru-RU"/>
        </w:rPr>
        <w:t>:</w:t>
      </w:r>
    </w:p>
    <w:p w:rsidR="00F57748" w:rsidRPr="00C926DD" w:rsidRDefault="006208C1" w:rsidP="007F09EC">
      <w:pPr>
        <w:pStyle w:val="ListParagraph"/>
        <w:numPr>
          <w:ilvl w:val="0"/>
          <w:numId w:val="5"/>
        </w:numPr>
        <w:tabs>
          <w:tab w:val="left" w:pos="1134"/>
        </w:tabs>
        <w:autoSpaceDE w:val="0"/>
        <w:autoSpaceDN w:val="0"/>
        <w:adjustRightInd w:val="0"/>
        <w:ind w:left="0" w:firstLine="567"/>
        <w:jc w:val="both"/>
        <w:rPr>
          <w:sz w:val="26"/>
          <w:szCs w:val="26"/>
          <w:lang w:val="ro-MO" w:eastAsia="ru-RU"/>
        </w:rPr>
      </w:pPr>
      <w:r>
        <w:rPr>
          <w:sz w:val="26"/>
          <w:szCs w:val="26"/>
          <w:lang w:val="ro-MO" w:eastAsia="ru-RU"/>
        </w:rPr>
        <w:t>de a</w:t>
      </w:r>
      <w:r w:rsidR="00F57748" w:rsidRPr="00C926DD">
        <w:rPr>
          <w:sz w:val="26"/>
          <w:szCs w:val="26"/>
          <w:lang w:val="ro-MO" w:eastAsia="ru-RU"/>
        </w:rPr>
        <w:t xml:space="preserve"> </w:t>
      </w:r>
      <w:r>
        <w:rPr>
          <w:sz w:val="26"/>
          <w:szCs w:val="26"/>
          <w:lang w:val="ro-MO" w:eastAsia="ru-RU"/>
        </w:rPr>
        <w:t xml:space="preserve">lua </w:t>
      </w:r>
      <w:r w:rsidR="00F57748" w:rsidRPr="00C926DD">
        <w:rPr>
          <w:sz w:val="26"/>
          <w:szCs w:val="26"/>
          <w:lang w:val="ro-MO" w:eastAsia="ru-RU"/>
        </w:rPr>
        <w:t xml:space="preserve">toate măsurile </w:t>
      </w:r>
      <w:r w:rsidR="00E46075" w:rsidRPr="00295E32">
        <w:rPr>
          <w:sz w:val="26"/>
          <w:szCs w:val="26"/>
          <w:lang w:val="ro-MO" w:eastAsia="ru-RU"/>
        </w:rPr>
        <w:t>tehnice şi organizatorice adecvate pentru a administra riscurile care pot afecta securitatea</w:t>
      </w:r>
      <w:r w:rsidR="00E46075">
        <w:rPr>
          <w:sz w:val="26"/>
          <w:szCs w:val="26"/>
          <w:lang w:val="ro-MO" w:eastAsia="ru-RU"/>
        </w:rPr>
        <w:t xml:space="preserve"> </w:t>
      </w:r>
      <w:r w:rsidR="00F57748" w:rsidRPr="00C926DD">
        <w:rPr>
          <w:sz w:val="26"/>
          <w:szCs w:val="26"/>
          <w:lang w:val="ro-MO" w:eastAsia="ru-RU"/>
        </w:rPr>
        <w:t>reţelelor şi serviciilor de comunicaţii electronice astfel încât să asigure un nivel de securitate corespunzător riscului identificat şi să prevină sau să minimizeze impactul incidentelor de securitate asupra utilizatorilor şi reţelelor interconectate, având în vedere cele mai noi tehnologii şi, acolo unde este cazul, de a colabora cu alţi furnizori pent</w:t>
      </w:r>
      <w:r w:rsidR="007111D7" w:rsidRPr="00C926DD">
        <w:rPr>
          <w:sz w:val="26"/>
          <w:szCs w:val="26"/>
          <w:lang w:val="ro-MO" w:eastAsia="ru-RU"/>
        </w:rPr>
        <w:t>ru implementarea acestor măsuri;</w:t>
      </w:r>
    </w:p>
    <w:p w:rsidR="00F57748" w:rsidRPr="00C926DD" w:rsidRDefault="006208C1" w:rsidP="006208C1">
      <w:pPr>
        <w:pStyle w:val="ListParagraph"/>
        <w:numPr>
          <w:ilvl w:val="0"/>
          <w:numId w:val="5"/>
        </w:numPr>
        <w:tabs>
          <w:tab w:val="left" w:pos="1134"/>
        </w:tabs>
        <w:autoSpaceDE w:val="0"/>
        <w:autoSpaceDN w:val="0"/>
        <w:adjustRightInd w:val="0"/>
        <w:ind w:left="0" w:firstLine="567"/>
        <w:jc w:val="both"/>
        <w:rPr>
          <w:sz w:val="26"/>
          <w:szCs w:val="26"/>
          <w:lang w:val="ro-MO" w:eastAsia="ru-RU"/>
        </w:rPr>
      </w:pPr>
      <w:r>
        <w:rPr>
          <w:sz w:val="26"/>
          <w:szCs w:val="26"/>
          <w:lang w:val="ro-MO" w:eastAsia="ru-RU"/>
        </w:rPr>
        <w:t xml:space="preserve">de a lua </w:t>
      </w:r>
      <w:r w:rsidR="00F57748" w:rsidRPr="00C926DD">
        <w:rPr>
          <w:sz w:val="26"/>
          <w:szCs w:val="26"/>
          <w:lang w:val="ro-MO" w:eastAsia="ru-RU"/>
        </w:rPr>
        <w:t xml:space="preserve">toate măsurile </w:t>
      </w:r>
      <w:r w:rsidR="00E46075" w:rsidRPr="00E46075">
        <w:rPr>
          <w:sz w:val="26"/>
          <w:szCs w:val="26"/>
          <w:lang w:val="ro-MO" w:eastAsia="ru-RU"/>
        </w:rPr>
        <w:t xml:space="preserve">tehnice şi organizatorice adecvate pentru a administra riscurile care pot afecta </w:t>
      </w:r>
      <w:r w:rsidR="007159CF">
        <w:rPr>
          <w:sz w:val="26"/>
          <w:szCs w:val="26"/>
          <w:lang w:val="ro-MO" w:eastAsia="ru-RU"/>
        </w:rPr>
        <w:t>reţelele şi serviciile</w:t>
      </w:r>
      <w:r w:rsidR="00F57748" w:rsidRPr="00C926DD">
        <w:rPr>
          <w:sz w:val="26"/>
          <w:szCs w:val="26"/>
          <w:lang w:val="ro-MO" w:eastAsia="ru-RU"/>
        </w:rPr>
        <w:t xml:space="preserve"> de comunicaţii electronice, în scopul garantării </w:t>
      </w:r>
      <w:r w:rsidR="00F57748" w:rsidRPr="00C926DD">
        <w:rPr>
          <w:sz w:val="26"/>
          <w:szCs w:val="26"/>
          <w:lang w:val="ro-MO" w:eastAsia="ru-RU"/>
        </w:rPr>
        <w:lastRenderedPageBreak/>
        <w:t>integrităţii reţelelor şi al asigurării continuităţii furnizării serviciilor prin intermediul acestor reţele şi, acolo unde este cazul, de a colabora cu alţi furnizori pentru implementarea acestor măsuri.</w:t>
      </w:r>
    </w:p>
    <w:p w:rsidR="00164A20" w:rsidRPr="00C926DD" w:rsidRDefault="00F57748" w:rsidP="00C61659">
      <w:pPr>
        <w:pStyle w:val="ListParagraph"/>
        <w:numPr>
          <w:ilvl w:val="0"/>
          <w:numId w:val="46"/>
        </w:numPr>
        <w:tabs>
          <w:tab w:val="left" w:pos="1134"/>
        </w:tabs>
        <w:autoSpaceDE w:val="0"/>
        <w:autoSpaceDN w:val="0"/>
        <w:adjustRightInd w:val="0"/>
        <w:ind w:left="0" w:firstLine="567"/>
        <w:jc w:val="both"/>
        <w:rPr>
          <w:sz w:val="26"/>
          <w:szCs w:val="26"/>
          <w:lang w:val="ro-MO" w:eastAsia="ru-RU"/>
        </w:rPr>
      </w:pPr>
      <w:r w:rsidRPr="00C926DD">
        <w:rPr>
          <w:sz w:val="26"/>
          <w:szCs w:val="26"/>
          <w:lang w:val="ro-MO" w:eastAsia="ru-RU"/>
        </w:rPr>
        <w:t>Măsurile minime de securitate pe care trebuie să le stabilească şi să le implementeze furnizorii, astfel încât să îndeplineasc</w:t>
      </w:r>
      <w:r w:rsidR="00D20560" w:rsidRPr="00C926DD">
        <w:rPr>
          <w:sz w:val="26"/>
          <w:szCs w:val="26"/>
          <w:lang w:val="ro-MO" w:eastAsia="ru-RU"/>
        </w:rPr>
        <w:t xml:space="preserve">ă </w:t>
      </w:r>
      <w:r w:rsidR="006C592F" w:rsidRPr="00C926DD">
        <w:rPr>
          <w:sz w:val="26"/>
          <w:szCs w:val="26"/>
          <w:lang w:val="ro-MO" w:eastAsia="ru-RU"/>
        </w:rPr>
        <w:t>obligaţi</w:t>
      </w:r>
      <w:r w:rsidR="006C592F">
        <w:rPr>
          <w:sz w:val="26"/>
          <w:szCs w:val="26"/>
          <w:lang w:val="ro-MO" w:eastAsia="ru-RU"/>
        </w:rPr>
        <w:t>ile</w:t>
      </w:r>
      <w:r w:rsidR="006C592F" w:rsidRPr="00C926DD">
        <w:rPr>
          <w:sz w:val="26"/>
          <w:szCs w:val="26"/>
          <w:lang w:val="ro-MO" w:eastAsia="ru-RU"/>
        </w:rPr>
        <w:t xml:space="preserve"> prevăzut</w:t>
      </w:r>
      <w:r w:rsidR="006C592F">
        <w:rPr>
          <w:sz w:val="26"/>
          <w:szCs w:val="26"/>
          <w:lang w:val="ro-MO" w:eastAsia="ru-RU"/>
        </w:rPr>
        <w:t>e</w:t>
      </w:r>
      <w:r w:rsidR="006C592F" w:rsidRPr="00C926DD">
        <w:rPr>
          <w:sz w:val="26"/>
          <w:szCs w:val="26"/>
          <w:lang w:val="ro-MO" w:eastAsia="ru-RU"/>
        </w:rPr>
        <w:t xml:space="preserve"> </w:t>
      </w:r>
      <w:r w:rsidR="00D20560" w:rsidRPr="00C926DD">
        <w:rPr>
          <w:sz w:val="26"/>
          <w:szCs w:val="26"/>
          <w:lang w:val="ro-MO" w:eastAsia="ru-RU"/>
        </w:rPr>
        <w:t>la pct.</w:t>
      </w:r>
      <w:r w:rsidR="00A87131">
        <w:rPr>
          <w:sz w:val="26"/>
          <w:szCs w:val="26"/>
          <w:lang w:val="ro-MO" w:eastAsia="ru-RU"/>
        </w:rPr>
        <w:t xml:space="preserve"> </w:t>
      </w:r>
      <w:r w:rsidR="006C592F">
        <w:rPr>
          <w:sz w:val="26"/>
          <w:szCs w:val="26"/>
          <w:lang w:val="ro-MO" w:eastAsia="ru-RU"/>
        </w:rPr>
        <w:t>3</w:t>
      </w:r>
      <w:r w:rsidR="006C592F" w:rsidRPr="00C926DD">
        <w:rPr>
          <w:sz w:val="26"/>
          <w:szCs w:val="26"/>
          <w:lang w:val="ro-MO" w:eastAsia="ru-RU"/>
        </w:rPr>
        <w:t xml:space="preserve"> </w:t>
      </w:r>
      <w:r w:rsidR="00602A8E">
        <w:rPr>
          <w:sz w:val="26"/>
          <w:szCs w:val="26"/>
          <w:lang w:val="ro-MO" w:eastAsia="ru-RU"/>
        </w:rPr>
        <w:t>din prezent</w:t>
      </w:r>
      <w:r w:rsidR="00BE42EA">
        <w:rPr>
          <w:sz w:val="26"/>
          <w:szCs w:val="26"/>
          <w:lang w:val="ro-MO" w:eastAsia="ru-RU"/>
        </w:rPr>
        <w:t>ele Cerințe</w:t>
      </w:r>
      <w:r w:rsidR="00602A8E">
        <w:rPr>
          <w:sz w:val="26"/>
          <w:szCs w:val="26"/>
          <w:lang w:val="ro-MO" w:eastAsia="ru-RU"/>
        </w:rPr>
        <w:t xml:space="preserve"> </w:t>
      </w:r>
      <w:r w:rsidRPr="00C926DD">
        <w:rPr>
          <w:sz w:val="26"/>
          <w:szCs w:val="26"/>
          <w:lang w:val="ro-MO" w:eastAsia="ru-RU"/>
        </w:rPr>
        <w:t xml:space="preserve">vor viza cel puţin </w:t>
      </w:r>
      <w:r w:rsidR="00164A20" w:rsidRPr="00C926DD">
        <w:rPr>
          <w:sz w:val="26"/>
          <w:szCs w:val="26"/>
          <w:lang w:val="ro-MO" w:eastAsia="ru-RU"/>
        </w:rPr>
        <w:t xml:space="preserve">următoarele </w:t>
      </w:r>
      <w:r w:rsidRPr="00C926DD">
        <w:rPr>
          <w:sz w:val="26"/>
          <w:szCs w:val="26"/>
          <w:lang w:val="ro-MO" w:eastAsia="ru-RU"/>
        </w:rPr>
        <w:t>domenii</w:t>
      </w:r>
      <w:r w:rsidR="00164A20" w:rsidRPr="00C926DD">
        <w:rPr>
          <w:sz w:val="26"/>
          <w:szCs w:val="26"/>
          <w:lang w:val="ro-MO" w:eastAsia="ru-RU"/>
        </w:rPr>
        <w:t>:</w:t>
      </w:r>
    </w:p>
    <w:p w:rsidR="00164A20" w:rsidRPr="00C926DD" w:rsidRDefault="00164A20" w:rsidP="00723CB8">
      <w:pPr>
        <w:pStyle w:val="ListParagraph"/>
        <w:numPr>
          <w:ilvl w:val="0"/>
          <w:numId w:val="19"/>
        </w:numPr>
        <w:autoSpaceDE w:val="0"/>
        <w:autoSpaceDN w:val="0"/>
        <w:adjustRightInd w:val="0"/>
        <w:ind w:left="1134" w:hanging="567"/>
        <w:jc w:val="both"/>
        <w:rPr>
          <w:sz w:val="26"/>
          <w:szCs w:val="26"/>
          <w:lang w:val="ro-MO" w:eastAsia="ru-RU"/>
        </w:rPr>
      </w:pPr>
      <w:r w:rsidRPr="00C926DD">
        <w:rPr>
          <w:sz w:val="26"/>
          <w:szCs w:val="26"/>
          <w:lang w:val="ro-MO" w:eastAsia="ru-RU"/>
        </w:rPr>
        <w:t>politica de securitate şi managementul riscului;</w:t>
      </w:r>
      <w:r w:rsidRPr="00C926DD" w:rsidDel="00164A20">
        <w:rPr>
          <w:sz w:val="26"/>
          <w:szCs w:val="26"/>
          <w:lang w:val="ro-MO" w:eastAsia="ru-RU"/>
        </w:rPr>
        <w:t xml:space="preserve"> </w:t>
      </w:r>
    </w:p>
    <w:p w:rsidR="00164A20" w:rsidRPr="00C926DD" w:rsidRDefault="00164A20" w:rsidP="00723CB8">
      <w:pPr>
        <w:pStyle w:val="ListParagraph"/>
        <w:numPr>
          <w:ilvl w:val="0"/>
          <w:numId w:val="19"/>
        </w:numPr>
        <w:autoSpaceDE w:val="0"/>
        <w:autoSpaceDN w:val="0"/>
        <w:adjustRightInd w:val="0"/>
        <w:ind w:left="1134" w:hanging="567"/>
        <w:jc w:val="both"/>
        <w:rPr>
          <w:sz w:val="26"/>
          <w:szCs w:val="26"/>
          <w:lang w:val="ro-MO" w:eastAsia="ru-RU"/>
        </w:rPr>
      </w:pPr>
      <w:r w:rsidRPr="00C926DD">
        <w:rPr>
          <w:sz w:val="26"/>
          <w:szCs w:val="26"/>
          <w:lang w:val="ro-MO" w:eastAsia="ru-RU"/>
        </w:rPr>
        <w:t>securitatea resurselor umane;</w:t>
      </w:r>
    </w:p>
    <w:p w:rsidR="00164A20" w:rsidRPr="00C926DD" w:rsidRDefault="00164A20" w:rsidP="00723CB8">
      <w:pPr>
        <w:pStyle w:val="ListParagraph"/>
        <w:numPr>
          <w:ilvl w:val="0"/>
          <w:numId w:val="19"/>
        </w:numPr>
        <w:autoSpaceDE w:val="0"/>
        <w:autoSpaceDN w:val="0"/>
        <w:adjustRightInd w:val="0"/>
        <w:ind w:left="1134" w:hanging="567"/>
        <w:jc w:val="both"/>
        <w:rPr>
          <w:sz w:val="26"/>
          <w:szCs w:val="26"/>
          <w:lang w:val="ro-MO" w:eastAsia="ru-RU"/>
        </w:rPr>
      </w:pPr>
      <w:r w:rsidRPr="00C926DD">
        <w:rPr>
          <w:sz w:val="26"/>
          <w:szCs w:val="26"/>
          <w:lang w:val="ro-MO" w:eastAsia="ru-RU"/>
        </w:rPr>
        <w:t xml:space="preserve">securitatea şi integritatea reţelelor, </w:t>
      </w:r>
      <w:r w:rsidR="00316FCF">
        <w:rPr>
          <w:sz w:val="26"/>
          <w:szCs w:val="26"/>
          <w:lang w:val="ro-MO" w:eastAsia="ru-RU"/>
        </w:rPr>
        <w:t>infrastructurii</w:t>
      </w:r>
      <w:r w:rsidRPr="00C926DD">
        <w:rPr>
          <w:sz w:val="26"/>
          <w:szCs w:val="26"/>
          <w:lang w:val="ro-MO" w:eastAsia="ru-RU"/>
        </w:rPr>
        <w:t xml:space="preserve"> asociate şi informaţiilor;</w:t>
      </w:r>
    </w:p>
    <w:p w:rsidR="00164A20" w:rsidRPr="00C926DD" w:rsidRDefault="00164A20" w:rsidP="00723CB8">
      <w:pPr>
        <w:pStyle w:val="ListParagraph"/>
        <w:numPr>
          <w:ilvl w:val="0"/>
          <w:numId w:val="19"/>
        </w:numPr>
        <w:autoSpaceDE w:val="0"/>
        <w:autoSpaceDN w:val="0"/>
        <w:adjustRightInd w:val="0"/>
        <w:ind w:left="1134" w:hanging="567"/>
        <w:jc w:val="both"/>
        <w:rPr>
          <w:sz w:val="26"/>
          <w:szCs w:val="26"/>
          <w:lang w:val="ro-MO" w:eastAsia="ru-RU"/>
        </w:rPr>
      </w:pPr>
      <w:r w:rsidRPr="00C926DD">
        <w:rPr>
          <w:sz w:val="26"/>
          <w:szCs w:val="26"/>
          <w:lang w:val="ro-MO" w:eastAsia="ru-RU"/>
        </w:rPr>
        <w:t>managementul operaţiunilor;</w:t>
      </w:r>
    </w:p>
    <w:p w:rsidR="00164A20" w:rsidRPr="00C926DD" w:rsidRDefault="00164A20" w:rsidP="00723CB8">
      <w:pPr>
        <w:pStyle w:val="ListParagraph"/>
        <w:numPr>
          <w:ilvl w:val="0"/>
          <w:numId w:val="19"/>
        </w:numPr>
        <w:autoSpaceDE w:val="0"/>
        <w:autoSpaceDN w:val="0"/>
        <w:adjustRightInd w:val="0"/>
        <w:ind w:left="1134" w:hanging="567"/>
        <w:jc w:val="both"/>
        <w:rPr>
          <w:sz w:val="26"/>
          <w:szCs w:val="26"/>
          <w:lang w:val="ro-MO" w:eastAsia="ru-RU"/>
        </w:rPr>
      </w:pPr>
      <w:r w:rsidRPr="00C926DD">
        <w:rPr>
          <w:sz w:val="26"/>
          <w:szCs w:val="26"/>
          <w:lang w:val="ro-MO" w:eastAsia="ru-RU"/>
        </w:rPr>
        <w:t>managementul incidentelor;</w:t>
      </w:r>
    </w:p>
    <w:p w:rsidR="00164A20" w:rsidRPr="00C926DD" w:rsidRDefault="00164A20" w:rsidP="00723CB8">
      <w:pPr>
        <w:pStyle w:val="ListParagraph"/>
        <w:numPr>
          <w:ilvl w:val="0"/>
          <w:numId w:val="19"/>
        </w:numPr>
        <w:autoSpaceDE w:val="0"/>
        <w:autoSpaceDN w:val="0"/>
        <w:adjustRightInd w:val="0"/>
        <w:ind w:left="1134" w:hanging="567"/>
        <w:jc w:val="both"/>
        <w:rPr>
          <w:sz w:val="26"/>
          <w:szCs w:val="26"/>
          <w:lang w:val="ro-MO" w:eastAsia="ru-RU"/>
        </w:rPr>
      </w:pPr>
      <w:r w:rsidRPr="00C926DD">
        <w:rPr>
          <w:sz w:val="26"/>
          <w:szCs w:val="26"/>
          <w:lang w:val="ro-MO" w:eastAsia="ru-RU"/>
        </w:rPr>
        <w:t>managementul continuităţii afacerii;</w:t>
      </w:r>
    </w:p>
    <w:p w:rsidR="00F57748" w:rsidRDefault="00164A20" w:rsidP="00723CB8">
      <w:pPr>
        <w:pStyle w:val="ListParagraph"/>
        <w:numPr>
          <w:ilvl w:val="0"/>
          <w:numId w:val="19"/>
        </w:numPr>
        <w:autoSpaceDE w:val="0"/>
        <w:autoSpaceDN w:val="0"/>
        <w:adjustRightInd w:val="0"/>
        <w:ind w:left="1134" w:hanging="567"/>
        <w:jc w:val="both"/>
        <w:rPr>
          <w:sz w:val="26"/>
          <w:szCs w:val="26"/>
          <w:lang w:val="ro-MO" w:eastAsia="ru-RU"/>
        </w:rPr>
      </w:pPr>
      <w:r w:rsidRPr="00C926DD">
        <w:rPr>
          <w:sz w:val="26"/>
          <w:szCs w:val="26"/>
          <w:lang w:val="ro-MO" w:eastAsia="ru-RU"/>
        </w:rPr>
        <w:t>monitorizare, testare şi audit.</w:t>
      </w:r>
    </w:p>
    <w:p w:rsidR="00723CB8" w:rsidRDefault="0080462A" w:rsidP="0080462A">
      <w:pPr>
        <w:pStyle w:val="ListParagraph"/>
        <w:numPr>
          <w:ilvl w:val="0"/>
          <w:numId w:val="46"/>
        </w:numPr>
        <w:tabs>
          <w:tab w:val="left" w:pos="1134"/>
        </w:tabs>
        <w:autoSpaceDE w:val="0"/>
        <w:autoSpaceDN w:val="0"/>
        <w:adjustRightInd w:val="0"/>
        <w:ind w:left="0" w:firstLine="567"/>
        <w:jc w:val="both"/>
        <w:rPr>
          <w:sz w:val="26"/>
          <w:szCs w:val="26"/>
          <w:lang w:val="ro-MO" w:eastAsia="ru-RU"/>
        </w:rPr>
      </w:pPr>
      <w:r>
        <w:rPr>
          <w:sz w:val="26"/>
          <w:szCs w:val="26"/>
          <w:lang w:val="ro-MO" w:eastAsia="ru-RU"/>
        </w:rPr>
        <w:t xml:space="preserve">Cu referință la domeniul </w:t>
      </w:r>
      <w:r w:rsidR="00316FCF" w:rsidRPr="005B36FE">
        <w:rPr>
          <w:i/>
          <w:sz w:val="26"/>
          <w:szCs w:val="26"/>
          <w:lang w:val="ro-MO" w:eastAsia="ru-RU"/>
        </w:rPr>
        <w:t>„politica de securitate şi managementul riscului”</w:t>
      </w:r>
      <w:r w:rsidR="00316FCF">
        <w:rPr>
          <w:sz w:val="26"/>
          <w:szCs w:val="26"/>
          <w:lang w:val="ro-MO" w:eastAsia="ru-RU"/>
        </w:rPr>
        <w:t xml:space="preserve"> </w:t>
      </w:r>
      <w:r>
        <w:rPr>
          <w:sz w:val="26"/>
          <w:szCs w:val="26"/>
          <w:lang w:val="ro-MO" w:eastAsia="ru-RU"/>
        </w:rPr>
        <w:t>specificat la pct.</w:t>
      </w:r>
      <w:r w:rsidR="00A87131">
        <w:rPr>
          <w:sz w:val="26"/>
          <w:szCs w:val="26"/>
          <w:lang w:val="ro-MO" w:eastAsia="ru-RU"/>
        </w:rPr>
        <w:t xml:space="preserve"> </w:t>
      </w:r>
      <w:r>
        <w:rPr>
          <w:sz w:val="26"/>
          <w:szCs w:val="26"/>
          <w:lang w:val="ro-MO" w:eastAsia="ru-RU"/>
        </w:rPr>
        <w:t>4 subpct. 1), furnizorii au obligația:</w:t>
      </w:r>
    </w:p>
    <w:p w:rsidR="00164A20" w:rsidRDefault="00164A20" w:rsidP="0080462A">
      <w:pPr>
        <w:pStyle w:val="ListParagraph"/>
        <w:numPr>
          <w:ilvl w:val="0"/>
          <w:numId w:val="14"/>
        </w:numPr>
        <w:tabs>
          <w:tab w:val="left" w:pos="1134"/>
        </w:tabs>
        <w:autoSpaceDE w:val="0"/>
        <w:autoSpaceDN w:val="0"/>
        <w:adjustRightInd w:val="0"/>
        <w:ind w:hanging="153"/>
        <w:jc w:val="both"/>
        <w:rPr>
          <w:sz w:val="26"/>
          <w:szCs w:val="26"/>
          <w:lang w:val="ro-MO" w:eastAsia="ru-RU"/>
        </w:rPr>
      </w:pPr>
      <w:r w:rsidRPr="00C926DD">
        <w:rPr>
          <w:sz w:val="26"/>
          <w:szCs w:val="26"/>
          <w:lang w:val="ro-MO" w:eastAsia="ru-RU"/>
        </w:rPr>
        <w:t xml:space="preserve">să stabilească o politică de securitate </w:t>
      </w:r>
      <w:r w:rsidR="003874C4" w:rsidRPr="003874C4">
        <w:rPr>
          <w:sz w:val="26"/>
          <w:szCs w:val="26"/>
          <w:lang w:val="ro-MO" w:eastAsia="ru-RU"/>
        </w:rPr>
        <w:t xml:space="preserve">și integritate a rețelelor </w:t>
      </w:r>
      <w:r w:rsidRPr="00C926DD">
        <w:rPr>
          <w:sz w:val="26"/>
          <w:szCs w:val="26"/>
          <w:lang w:val="ro-MO" w:eastAsia="ru-RU"/>
        </w:rPr>
        <w:t>adecvată;</w:t>
      </w:r>
    </w:p>
    <w:p w:rsidR="00164A20" w:rsidRPr="0080462A" w:rsidRDefault="00164A20" w:rsidP="0080462A">
      <w:pPr>
        <w:pStyle w:val="ListParagraph"/>
        <w:numPr>
          <w:ilvl w:val="0"/>
          <w:numId w:val="14"/>
        </w:numPr>
        <w:tabs>
          <w:tab w:val="left" w:pos="1134"/>
        </w:tabs>
        <w:autoSpaceDE w:val="0"/>
        <w:autoSpaceDN w:val="0"/>
        <w:adjustRightInd w:val="0"/>
        <w:ind w:hanging="153"/>
        <w:jc w:val="both"/>
        <w:rPr>
          <w:sz w:val="26"/>
          <w:szCs w:val="26"/>
          <w:lang w:val="ro-MO" w:eastAsia="ru-RU"/>
        </w:rPr>
      </w:pPr>
      <w:r w:rsidRPr="0080462A">
        <w:rPr>
          <w:sz w:val="26"/>
          <w:szCs w:val="26"/>
          <w:lang w:val="ro-MO" w:eastAsia="ru-RU"/>
        </w:rPr>
        <w:t>să stabilească un management al riscului care:</w:t>
      </w:r>
    </w:p>
    <w:p w:rsidR="00164A20" w:rsidRPr="00C926DD" w:rsidRDefault="00164A20" w:rsidP="0080462A">
      <w:pPr>
        <w:pStyle w:val="ListParagraph"/>
        <w:numPr>
          <w:ilvl w:val="0"/>
          <w:numId w:val="15"/>
        </w:numPr>
        <w:tabs>
          <w:tab w:val="left" w:pos="1134"/>
        </w:tabs>
        <w:autoSpaceDE w:val="0"/>
        <w:autoSpaceDN w:val="0"/>
        <w:adjustRightInd w:val="0"/>
        <w:ind w:left="0" w:firstLine="567"/>
        <w:jc w:val="both"/>
        <w:rPr>
          <w:sz w:val="26"/>
          <w:szCs w:val="26"/>
          <w:lang w:val="ro-MO" w:eastAsia="ru-RU"/>
        </w:rPr>
      </w:pPr>
      <w:r w:rsidRPr="00C926DD">
        <w:rPr>
          <w:sz w:val="26"/>
          <w:szCs w:val="26"/>
          <w:lang w:val="ro-MO" w:eastAsia="ru-RU"/>
        </w:rPr>
        <w:t>să stabilească domeniul de aplicare, precum şi criteriile de bază necesare procesului de</w:t>
      </w:r>
      <w:r w:rsidR="003A4378" w:rsidRPr="00C926DD">
        <w:rPr>
          <w:sz w:val="26"/>
          <w:szCs w:val="26"/>
          <w:lang w:val="ro-MO" w:eastAsia="ru-RU"/>
        </w:rPr>
        <w:t xml:space="preserve"> </w:t>
      </w:r>
      <w:r w:rsidRPr="00C926DD">
        <w:rPr>
          <w:sz w:val="26"/>
          <w:szCs w:val="26"/>
          <w:lang w:val="ro-MO" w:eastAsia="ru-RU"/>
        </w:rPr>
        <w:t>management al riscului (criteriul de evaluare a riscului, criteriul de stabilire a impactului, criteriul de acceptare a riscului);</w:t>
      </w:r>
    </w:p>
    <w:p w:rsidR="00164A20" w:rsidRPr="00C926DD" w:rsidRDefault="00164A20" w:rsidP="0080462A">
      <w:pPr>
        <w:pStyle w:val="ListParagraph"/>
        <w:numPr>
          <w:ilvl w:val="0"/>
          <w:numId w:val="15"/>
        </w:numPr>
        <w:tabs>
          <w:tab w:val="left" w:pos="1134"/>
        </w:tabs>
        <w:autoSpaceDE w:val="0"/>
        <w:autoSpaceDN w:val="0"/>
        <w:adjustRightInd w:val="0"/>
        <w:ind w:left="0" w:firstLine="567"/>
        <w:jc w:val="both"/>
        <w:rPr>
          <w:sz w:val="26"/>
          <w:szCs w:val="26"/>
          <w:lang w:val="ro-MO" w:eastAsia="ru-RU"/>
        </w:rPr>
      </w:pPr>
      <w:r w:rsidRPr="00C926DD">
        <w:rPr>
          <w:sz w:val="26"/>
          <w:szCs w:val="26"/>
          <w:lang w:val="ro-MO" w:eastAsia="ru-RU"/>
        </w:rPr>
        <w:t>să identifice riscurile, prin identificarea resurselor furnizorului în cauză, ameninţărilor,</w:t>
      </w:r>
      <w:r w:rsidR="003A4378" w:rsidRPr="00C926DD">
        <w:rPr>
          <w:sz w:val="26"/>
          <w:szCs w:val="26"/>
          <w:lang w:val="ro-MO" w:eastAsia="ru-RU"/>
        </w:rPr>
        <w:t xml:space="preserve"> </w:t>
      </w:r>
      <w:r w:rsidRPr="00C926DD">
        <w:rPr>
          <w:sz w:val="26"/>
          <w:szCs w:val="26"/>
          <w:lang w:val="ro-MO" w:eastAsia="ru-RU"/>
        </w:rPr>
        <w:t>vulnerabilităţilor, măsurilor existente şi a consecinţelor pe care pierderea/încălcarea securităţii le-ar putea avea asupra resurselor;</w:t>
      </w:r>
    </w:p>
    <w:p w:rsidR="00164A20" w:rsidRPr="00C926DD" w:rsidRDefault="00164A20" w:rsidP="0080462A">
      <w:pPr>
        <w:pStyle w:val="ListParagraph"/>
        <w:numPr>
          <w:ilvl w:val="0"/>
          <w:numId w:val="15"/>
        </w:numPr>
        <w:tabs>
          <w:tab w:val="left" w:pos="1134"/>
        </w:tabs>
        <w:autoSpaceDE w:val="0"/>
        <w:autoSpaceDN w:val="0"/>
        <w:adjustRightInd w:val="0"/>
        <w:ind w:left="0" w:firstLine="567"/>
        <w:jc w:val="both"/>
        <w:rPr>
          <w:sz w:val="26"/>
          <w:szCs w:val="26"/>
          <w:lang w:val="ro-MO" w:eastAsia="ru-RU"/>
        </w:rPr>
      </w:pPr>
      <w:r w:rsidRPr="00C926DD">
        <w:rPr>
          <w:sz w:val="26"/>
          <w:szCs w:val="26"/>
          <w:lang w:val="ro-MO" w:eastAsia="ru-RU"/>
        </w:rPr>
        <w:t>să estimeze riscurile prin evaluarea impactului pe care îl poate avea concretizarea unei ameninţări care exploatează o vulnerabilitate a unei resurse şi prin evaluarea probabilităţii de apariţie a incidentelor;</w:t>
      </w:r>
    </w:p>
    <w:p w:rsidR="00164A20" w:rsidRPr="00C926DD" w:rsidRDefault="00164A20" w:rsidP="0080462A">
      <w:pPr>
        <w:pStyle w:val="ListParagraph"/>
        <w:numPr>
          <w:ilvl w:val="0"/>
          <w:numId w:val="15"/>
        </w:numPr>
        <w:tabs>
          <w:tab w:val="left" w:pos="1134"/>
        </w:tabs>
        <w:autoSpaceDE w:val="0"/>
        <w:autoSpaceDN w:val="0"/>
        <w:adjustRightInd w:val="0"/>
        <w:ind w:left="0" w:firstLine="567"/>
        <w:jc w:val="both"/>
        <w:rPr>
          <w:sz w:val="26"/>
          <w:szCs w:val="26"/>
          <w:lang w:val="ro-MO" w:eastAsia="ru-RU"/>
        </w:rPr>
      </w:pPr>
      <w:r w:rsidRPr="00C926DD">
        <w:rPr>
          <w:sz w:val="26"/>
          <w:szCs w:val="26"/>
          <w:lang w:val="ro-MO" w:eastAsia="ru-RU"/>
        </w:rPr>
        <w:t>să evalueze riscul;</w:t>
      </w:r>
    </w:p>
    <w:p w:rsidR="00164A20" w:rsidRPr="00C926DD" w:rsidRDefault="00164A20" w:rsidP="0080462A">
      <w:pPr>
        <w:pStyle w:val="ListParagraph"/>
        <w:numPr>
          <w:ilvl w:val="0"/>
          <w:numId w:val="15"/>
        </w:numPr>
        <w:tabs>
          <w:tab w:val="left" w:pos="1134"/>
        </w:tabs>
        <w:autoSpaceDE w:val="0"/>
        <w:autoSpaceDN w:val="0"/>
        <w:adjustRightInd w:val="0"/>
        <w:ind w:left="0" w:firstLine="567"/>
        <w:jc w:val="both"/>
        <w:rPr>
          <w:sz w:val="26"/>
          <w:szCs w:val="26"/>
          <w:lang w:val="ro-MO" w:eastAsia="ru-RU"/>
        </w:rPr>
      </w:pPr>
      <w:r w:rsidRPr="00C926DD">
        <w:rPr>
          <w:sz w:val="26"/>
          <w:szCs w:val="26"/>
          <w:lang w:val="ro-MO" w:eastAsia="ru-RU"/>
        </w:rPr>
        <w:t>să evalueze opţiunile de tratare a riscului, să selecteze măsuri pentru tratarea riscului cu fixarea obiectivelor acestor măsuri şi să justifice riscurile acceptate care nu îndeplinesc criteriul de a</w:t>
      </w:r>
      <w:r w:rsidR="003A4378" w:rsidRPr="00C926DD">
        <w:rPr>
          <w:sz w:val="26"/>
          <w:szCs w:val="26"/>
          <w:lang w:val="ro-MO" w:eastAsia="ru-RU"/>
        </w:rPr>
        <w:t>cceptare a riscului;</w:t>
      </w:r>
    </w:p>
    <w:p w:rsidR="00164A20" w:rsidRPr="00C926DD" w:rsidRDefault="00164A20" w:rsidP="000C21FC">
      <w:pPr>
        <w:pStyle w:val="ListParagraph"/>
        <w:numPr>
          <w:ilvl w:val="0"/>
          <w:numId w:val="14"/>
        </w:numPr>
        <w:tabs>
          <w:tab w:val="left" w:pos="1134"/>
        </w:tabs>
        <w:autoSpaceDE w:val="0"/>
        <w:autoSpaceDN w:val="0"/>
        <w:adjustRightInd w:val="0"/>
        <w:ind w:left="0" w:firstLine="567"/>
        <w:jc w:val="both"/>
        <w:rPr>
          <w:sz w:val="26"/>
          <w:szCs w:val="26"/>
          <w:lang w:val="ro-MO" w:eastAsia="ru-RU"/>
        </w:rPr>
      </w:pPr>
      <w:r w:rsidRPr="00C926DD">
        <w:rPr>
          <w:sz w:val="26"/>
          <w:szCs w:val="26"/>
          <w:lang w:val="ro-MO" w:eastAsia="ru-RU"/>
        </w:rPr>
        <w:t>să stabilească o structură adecvată a rolurilor şi responsabilităţilor în asigurarea securităţii şi integrităţii reţelelor şi serviciilor;</w:t>
      </w:r>
    </w:p>
    <w:p w:rsidR="00164A20" w:rsidRDefault="00164A20" w:rsidP="000C21FC">
      <w:pPr>
        <w:pStyle w:val="ListParagraph"/>
        <w:numPr>
          <w:ilvl w:val="0"/>
          <w:numId w:val="14"/>
        </w:numPr>
        <w:tabs>
          <w:tab w:val="left" w:pos="1134"/>
        </w:tabs>
        <w:autoSpaceDE w:val="0"/>
        <w:autoSpaceDN w:val="0"/>
        <w:adjustRightInd w:val="0"/>
        <w:ind w:left="0" w:firstLine="567"/>
        <w:jc w:val="both"/>
        <w:rPr>
          <w:sz w:val="26"/>
          <w:szCs w:val="26"/>
          <w:lang w:val="ro-MO" w:eastAsia="ru-RU"/>
        </w:rPr>
      </w:pPr>
      <w:r w:rsidRPr="00C926DD">
        <w:rPr>
          <w:sz w:val="26"/>
          <w:szCs w:val="26"/>
          <w:lang w:val="ro-MO" w:eastAsia="ru-RU"/>
        </w:rPr>
        <w:t xml:space="preserve">să stabilească o politică cu privire la cerinţele de securitate pentru achiziţionarea de produse şi servicii de la terţe părţi şi pentru asigurarea întreţinerii sau gestiunii de către terţe părţi a produselor şi serviciilor (servicii IT, </w:t>
      </w:r>
      <w:r w:rsidRPr="000C21FC">
        <w:rPr>
          <w:sz w:val="26"/>
          <w:szCs w:val="26"/>
          <w:lang w:val="ro-MO" w:eastAsia="ru-RU"/>
        </w:rPr>
        <w:t>software</w:t>
      </w:r>
      <w:r w:rsidRPr="00C926DD">
        <w:rPr>
          <w:sz w:val="26"/>
          <w:szCs w:val="26"/>
          <w:lang w:val="ro-MO" w:eastAsia="ru-RU"/>
        </w:rPr>
        <w:t>, interconectare, baze de date, facilităţi asociate etc</w:t>
      </w:r>
      <w:r w:rsidR="00652ED3">
        <w:rPr>
          <w:sz w:val="26"/>
          <w:szCs w:val="26"/>
          <w:lang w:val="ro-MO" w:eastAsia="ru-RU"/>
        </w:rPr>
        <w:t>.</w:t>
      </w:r>
      <w:r w:rsidRPr="00C926DD">
        <w:rPr>
          <w:sz w:val="26"/>
          <w:szCs w:val="26"/>
          <w:lang w:val="ro-MO" w:eastAsia="ru-RU"/>
        </w:rPr>
        <w:t>).</w:t>
      </w:r>
    </w:p>
    <w:p w:rsidR="000D3CF4" w:rsidRPr="000C21FC" w:rsidRDefault="000C21FC" w:rsidP="000C21FC">
      <w:pPr>
        <w:pStyle w:val="ListParagraph"/>
        <w:numPr>
          <w:ilvl w:val="0"/>
          <w:numId w:val="46"/>
        </w:numPr>
        <w:tabs>
          <w:tab w:val="left" w:pos="1134"/>
        </w:tabs>
        <w:autoSpaceDE w:val="0"/>
        <w:autoSpaceDN w:val="0"/>
        <w:adjustRightInd w:val="0"/>
        <w:ind w:left="0" w:firstLine="567"/>
        <w:jc w:val="both"/>
        <w:rPr>
          <w:sz w:val="26"/>
          <w:szCs w:val="26"/>
          <w:lang w:val="ro-MO" w:eastAsia="ru-RU"/>
        </w:rPr>
      </w:pPr>
      <w:r>
        <w:rPr>
          <w:sz w:val="26"/>
          <w:szCs w:val="26"/>
          <w:lang w:val="ro-MO" w:eastAsia="ru-RU"/>
        </w:rPr>
        <w:t>Cu referință la domen</w:t>
      </w:r>
      <w:r w:rsidR="00316FCF">
        <w:rPr>
          <w:sz w:val="26"/>
          <w:szCs w:val="26"/>
          <w:lang w:val="ro-MO" w:eastAsia="ru-RU"/>
        </w:rPr>
        <w:t xml:space="preserve">iul </w:t>
      </w:r>
      <w:r w:rsidR="00316FCF" w:rsidRPr="005B36FE">
        <w:rPr>
          <w:i/>
          <w:sz w:val="26"/>
          <w:szCs w:val="26"/>
          <w:lang w:val="ro-MO" w:eastAsia="ru-RU"/>
        </w:rPr>
        <w:t>„securitatea resurselor umane”</w:t>
      </w:r>
      <w:r w:rsidR="00316FCF">
        <w:rPr>
          <w:sz w:val="26"/>
          <w:szCs w:val="26"/>
          <w:lang w:val="ro-MO" w:eastAsia="ru-RU"/>
        </w:rPr>
        <w:t xml:space="preserve"> specificat la pct.</w:t>
      </w:r>
      <w:r w:rsidR="00A87131">
        <w:rPr>
          <w:sz w:val="26"/>
          <w:szCs w:val="26"/>
          <w:lang w:val="ro-MO" w:eastAsia="ru-RU"/>
        </w:rPr>
        <w:t xml:space="preserve"> </w:t>
      </w:r>
      <w:r w:rsidR="00316FCF">
        <w:rPr>
          <w:sz w:val="26"/>
          <w:szCs w:val="26"/>
          <w:lang w:val="ro-MO" w:eastAsia="ru-RU"/>
        </w:rPr>
        <w:t>4 subpct.2</w:t>
      </w:r>
      <w:r>
        <w:rPr>
          <w:sz w:val="26"/>
          <w:szCs w:val="26"/>
          <w:lang w:val="ro-MO" w:eastAsia="ru-RU"/>
        </w:rPr>
        <w:t>), furnizorii au obligația:</w:t>
      </w:r>
    </w:p>
    <w:p w:rsidR="00164A20" w:rsidRPr="00C926DD" w:rsidRDefault="00164A20" w:rsidP="000C21FC">
      <w:pPr>
        <w:pStyle w:val="ListParagraph"/>
        <w:numPr>
          <w:ilvl w:val="0"/>
          <w:numId w:val="17"/>
        </w:numPr>
        <w:tabs>
          <w:tab w:val="left" w:pos="1134"/>
        </w:tabs>
        <w:autoSpaceDE w:val="0"/>
        <w:autoSpaceDN w:val="0"/>
        <w:adjustRightInd w:val="0"/>
        <w:ind w:left="0" w:firstLine="567"/>
        <w:jc w:val="both"/>
        <w:rPr>
          <w:sz w:val="26"/>
          <w:szCs w:val="26"/>
          <w:lang w:val="ro-MO" w:eastAsia="ru-RU"/>
        </w:rPr>
      </w:pPr>
      <w:r w:rsidRPr="00C926DD">
        <w:rPr>
          <w:sz w:val="26"/>
          <w:szCs w:val="26"/>
          <w:lang w:val="ro-MO" w:eastAsia="ru-RU"/>
        </w:rPr>
        <w:t xml:space="preserve">să efectueze controale de verificare de fond a candidaţilor pentru angajare, a contractorilor şi a terţilor în conformitate cu </w:t>
      </w:r>
      <w:r w:rsidR="000C21FC">
        <w:rPr>
          <w:sz w:val="26"/>
          <w:szCs w:val="26"/>
          <w:lang w:val="ro-MO" w:eastAsia="ru-RU"/>
        </w:rPr>
        <w:t>actele normative</w:t>
      </w:r>
      <w:r w:rsidRPr="00C926DD">
        <w:rPr>
          <w:sz w:val="26"/>
          <w:szCs w:val="26"/>
          <w:lang w:val="ro-MO" w:eastAsia="ru-RU"/>
        </w:rPr>
        <w:t xml:space="preserve"> aplicabile, reglementări</w:t>
      </w:r>
      <w:r w:rsidR="000C21FC">
        <w:rPr>
          <w:sz w:val="26"/>
          <w:szCs w:val="26"/>
          <w:lang w:val="ro-MO" w:eastAsia="ru-RU"/>
        </w:rPr>
        <w:t>le</w:t>
      </w:r>
      <w:r w:rsidRPr="00C926DD">
        <w:rPr>
          <w:sz w:val="26"/>
          <w:szCs w:val="26"/>
          <w:lang w:val="ro-MO" w:eastAsia="ru-RU"/>
        </w:rPr>
        <w:t xml:space="preserve"> şi etic</w:t>
      </w:r>
      <w:r w:rsidR="000C21FC">
        <w:rPr>
          <w:sz w:val="26"/>
          <w:szCs w:val="26"/>
          <w:lang w:val="ro-MO" w:eastAsia="ru-RU"/>
        </w:rPr>
        <w:t>a stabilite</w:t>
      </w:r>
      <w:r w:rsidR="00316FCF">
        <w:rPr>
          <w:sz w:val="26"/>
          <w:szCs w:val="26"/>
          <w:lang w:val="ro-MO" w:eastAsia="ru-RU"/>
        </w:rPr>
        <w:t xml:space="preserve"> pe intern</w:t>
      </w:r>
      <w:r w:rsidRPr="00C926DD">
        <w:rPr>
          <w:sz w:val="26"/>
          <w:szCs w:val="26"/>
          <w:lang w:val="ro-MO" w:eastAsia="ru-RU"/>
        </w:rPr>
        <w:t>, proporţionale cu</w:t>
      </w:r>
      <w:r w:rsidR="00542CD2" w:rsidRPr="00C926DD">
        <w:rPr>
          <w:sz w:val="26"/>
          <w:szCs w:val="26"/>
          <w:lang w:val="ro-MO" w:eastAsia="ru-RU"/>
        </w:rPr>
        <w:t xml:space="preserve"> </w:t>
      </w:r>
      <w:r w:rsidRPr="00C926DD">
        <w:rPr>
          <w:sz w:val="26"/>
          <w:szCs w:val="26"/>
          <w:lang w:val="ro-MO" w:eastAsia="ru-RU"/>
        </w:rPr>
        <w:t>riscurile percepute;</w:t>
      </w:r>
    </w:p>
    <w:p w:rsidR="00164A20" w:rsidRPr="00C926DD" w:rsidRDefault="00164A20" w:rsidP="00316FCF">
      <w:pPr>
        <w:pStyle w:val="ListParagraph"/>
        <w:numPr>
          <w:ilvl w:val="0"/>
          <w:numId w:val="17"/>
        </w:numPr>
        <w:tabs>
          <w:tab w:val="left" w:pos="1134"/>
        </w:tabs>
        <w:autoSpaceDE w:val="0"/>
        <w:autoSpaceDN w:val="0"/>
        <w:adjustRightInd w:val="0"/>
        <w:ind w:left="0" w:firstLine="567"/>
        <w:jc w:val="both"/>
        <w:rPr>
          <w:sz w:val="26"/>
          <w:szCs w:val="26"/>
          <w:lang w:val="ro-MO" w:eastAsia="ru-RU"/>
        </w:rPr>
      </w:pPr>
      <w:r w:rsidRPr="00C926DD">
        <w:rPr>
          <w:sz w:val="26"/>
          <w:szCs w:val="26"/>
          <w:lang w:val="ro-MO" w:eastAsia="ru-RU"/>
        </w:rPr>
        <w:t>să se asigure că personalul lor are cunoştinţe suficiente de securitate şi este instruit permanent cu privire la securitatea şi integritatea reţelelor şi serviciilor;</w:t>
      </w:r>
    </w:p>
    <w:p w:rsidR="00164A20" w:rsidRPr="00C926DD" w:rsidRDefault="00164A20" w:rsidP="00316FCF">
      <w:pPr>
        <w:pStyle w:val="ListParagraph"/>
        <w:numPr>
          <w:ilvl w:val="0"/>
          <w:numId w:val="17"/>
        </w:numPr>
        <w:tabs>
          <w:tab w:val="left" w:pos="1134"/>
        </w:tabs>
        <w:autoSpaceDE w:val="0"/>
        <w:autoSpaceDN w:val="0"/>
        <w:adjustRightInd w:val="0"/>
        <w:ind w:left="0" w:firstLine="567"/>
        <w:jc w:val="both"/>
        <w:rPr>
          <w:sz w:val="26"/>
          <w:szCs w:val="26"/>
          <w:lang w:val="ro-MO" w:eastAsia="ru-RU"/>
        </w:rPr>
      </w:pPr>
      <w:r w:rsidRPr="00C926DD">
        <w:rPr>
          <w:sz w:val="26"/>
          <w:szCs w:val="26"/>
          <w:lang w:val="ro-MO" w:eastAsia="ru-RU"/>
        </w:rPr>
        <w:t>să stabilească un proces corespunzător de gestionare a schimbărilor de personal sau a modificărilor de roluri şi responsabilităţi;</w:t>
      </w:r>
    </w:p>
    <w:p w:rsidR="00164A20" w:rsidRDefault="00164A20" w:rsidP="00316FCF">
      <w:pPr>
        <w:pStyle w:val="ListParagraph"/>
        <w:numPr>
          <w:ilvl w:val="0"/>
          <w:numId w:val="17"/>
        </w:numPr>
        <w:tabs>
          <w:tab w:val="left" w:pos="1134"/>
        </w:tabs>
        <w:autoSpaceDE w:val="0"/>
        <w:autoSpaceDN w:val="0"/>
        <w:adjustRightInd w:val="0"/>
        <w:ind w:left="0" w:firstLine="567"/>
        <w:jc w:val="both"/>
        <w:rPr>
          <w:sz w:val="26"/>
          <w:szCs w:val="26"/>
          <w:lang w:val="ro-MO" w:eastAsia="ru-RU"/>
        </w:rPr>
      </w:pPr>
      <w:r w:rsidRPr="00C926DD">
        <w:rPr>
          <w:sz w:val="26"/>
          <w:szCs w:val="26"/>
          <w:lang w:val="ro-MO" w:eastAsia="ru-RU"/>
        </w:rPr>
        <w:t>să stabilească un proces disciplinar pentru angajaţii care produc o încălcare a securităţii şi integrităţii reţelelor sau serviciilor de comunicaţii electronice.</w:t>
      </w:r>
    </w:p>
    <w:p w:rsidR="000D3CF4" w:rsidRPr="00316FCF" w:rsidRDefault="00316FCF" w:rsidP="00316FCF">
      <w:pPr>
        <w:pStyle w:val="ListParagraph"/>
        <w:numPr>
          <w:ilvl w:val="0"/>
          <w:numId w:val="46"/>
        </w:numPr>
        <w:tabs>
          <w:tab w:val="left" w:pos="1134"/>
        </w:tabs>
        <w:autoSpaceDE w:val="0"/>
        <w:autoSpaceDN w:val="0"/>
        <w:adjustRightInd w:val="0"/>
        <w:ind w:left="0" w:firstLine="567"/>
        <w:jc w:val="both"/>
        <w:rPr>
          <w:sz w:val="26"/>
          <w:szCs w:val="26"/>
          <w:lang w:val="ro-MO" w:eastAsia="ru-RU"/>
        </w:rPr>
      </w:pPr>
      <w:r>
        <w:rPr>
          <w:sz w:val="26"/>
          <w:szCs w:val="26"/>
          <w:lang w:val="ro-MO" w:eastAsia="ru-RU"/>
        </w:rPr>
        <w:t xml:space="preserve">Cu referință la domeniul </w:t>
      </w:r>
      <w:r w:rsidRPr="00142017">
        <w:rPr>
          <w:i/>
          <w:sz w:val="26"/>
          <w:szCs w:val="26"/>
          <w:lang w:val="ro-MO" w:eastAsia="ru-RU"/>
        </w:rPr>
        <w:t xml:space="preserve">„securitatea şi integritatea reţelelor, </w:t>
      </w:r>
      <w:r w:rsidR="00142017" w:rsidRPr="00142017">
        <w:rPr>
          <w:i/>
          <w:sz w:val="26"/>
          <w:szCs w:val="26"/>
          <w:lang w:val="ro-MO" w:eastAsia="ru-RU"/>
        </w:rPr>
        <w:t>infrastructurii</w:t>
      </w:r>
      <w:r w:rsidRPr="00142017">
        <w:rPr>
          <w:i/>
          <w:sz w:val="26"/>
          <w:szCs w:val="26"/>
          <w:lang w:val="ro-MO" w:eastAsia="ru-RU"/>
        </w:rPr>
        <w:t xml:space="preserve"> asociate şi informaţiilor”</w:t>
      </w:r>
      <w:r>
        <w:rPr>
          <w:sz w:val="26"/>
          <w:szCs w:val="26"/>
          <w:lang w:val="ro-MO" w:eastAsia="ru-RU"/>
        </w:rPr>
        <w:t xml:space="preserve"> specificat la pct.</w:t>
      </w:r>
      <w:r w:rsidR="00A87131">
        <w:rPr>
          <w:sz w:val="26"/>
          <w:szCs w:val="26"/>
          <w:lang w:val="ro-MO" w:eastAsia="ru-RU"/>
        </w:rPr>
        <w:t xml:space="preserve"> </w:t>
      </w:r>
      <w:r>
        <w:rPr>
          <w:sz w:val="26"/>
          <w:szCs w:val="26"/>
          <w:lang w:val="ro-MO" w:eastAsia="ru-RU"/>
        </w:rPr>
        <w:t>4 subpct.3), furnizorii au obligația</w:t>
      </w:r>
      <w:r w:rsidR="00F0774A" w:rsidRPr="00316FCF">
        <w:rPr>
          <w:sz w:val="26"/>
          <w:szCs w:val="26"/>
          <w:lang w:val="ro-MO" w:eastAsia="ru-RU"/>
        </w:rPr>
        <w:t>:</w:t>
      </w:r>
    </w:p>
    <w:p w:rsidR="00164A20" w:rsidRPr="00C926DD" w:rsidRDefault="00164A20" w:rsidP="005B36FE">
      <w:pPr>
        <w:pStyle w:val="ListParagraph"/>
        <w:numPr>
          <w:ilvl w:val="0"/>
          <w:numId w:val="21"/>
        </w:numPr>
        <w:tabs>
          <w:tab w:val="left" w:pos="1134"/>
        </w:tabs>
        <w:autoSpaceDE w:val="0"/>
        <w:autoSpaceDN w:val="0"/>
        <w:adjustRightInd w:val="0"/>
        <w:ind w:left="0" w:firstLine="567"/>
        <w:jc w:val="both"/>
        <w:rPr>
          <w:sz w:val="26"/>
          <w:szCs w:val="26"/>
          <w:lang w:val="ro-MO" w:eastAsia="ru-RU"/>
        </w:rPr>
      </w:pPr>
      <w:r w:rsidRPr="00C926DD">
        <w:rPr>
          <w:sz w:val="26"/>
          <w:szCs w:val="26"/>
          <w:lang w:val="ro-MO" w:eastAsia="ru-RU"/>
        </w:rPr>
        <w:lastRenderedPageBreak/>
        <w:t>să stabilească o securitate fizică adecvată a reţelei şi infrastructurii asociate (stabilirea</w:t>
      </w:r>
      <w:r w:rsidR="003A4378" w:rsidRPr="00C926DD">
        <w:rPr>
          <w:sz w:val="26"/>
          <w:szCs w:val="26"/>
          <w:lang w:val="ro-MO" w:eastAsia="ru-RU"/>
        </w:rPr>
        <w:t xml:space="preserve"> </w:t>
      </w:r>
      <w:r w:rsidRPr="00C926DD">
        <w:rPr>
          <w:sz w:val="26"/>
          <w:szCs w:val="26"/>
          <w:lang w:val="ro-MO" w:eastAsia="ru-RU"/>
        </w:rPr>
        <w:t>şi menţinerea unor măsuri care să protejeze în mod corespunzător împotriva accesului fizic</w:t>
      </w:r>
      <w:r w:rsidR="003A4378" w:rsidRPr="00C926DD">
        <w:rPr>
          <w:sz w:val="26"/>
          <w:szCs w:val="26"/>
          <w:lang w:val="ro-MO" w:eastAsia="ru-RU"/>
        </w:rPr>
        <w:t xml:space="preserve"> </w:t>
      </w:r>
      <w:r w:rsidRPr="00C926DD">
        <w:rPr>
          <w:sz w:val="26"/>
          <w:szCs w:val="26"/>
          <w:lang w:val="ro-MO" w:eastAsia="ru-RU"/>
        </w:rPr>
        <w:t>neautorizat, distrugerilor provocate de incendii, inundaţii, cutremur</w:t>
      </w:r>
      <w:r w:rsidR="00C926DD">
        <w:rPr>
          <w:sz w:val="26"/>
          <w:szCs w:val="26"/>
          <w:lang w:val="ro-MO" w:eastAsia="ru-RU"/>
        </w:rPr>
        <w:t>e</w:t>
      </w:r>
      <w:r w:rsidR="00542CD2" w:rsidRPr="00C926DD">
        <w:rPr>
          <w:sz w:val="26"/>
          <w:szCs w:val="26"/>
          <w:lang w:val="ro-MO" w:eastAsia="ru-RU"/>
        </w:rPr>
        <w:t xml:space="preserve">, </w:t>
      </w:r>
      <w:r w:rsidRPr="00C926DD">
        <w:rPr>
          <w:sz w:val="26"/>
          <w:szCs w:val="26"/>
          <w:lang w:val="ro-MO" w:eastAsia="ru-RU"/>
        </w:rPr>
        <w:t>explozii, tulburări publice şi alt</w:t>
      </w:r>
      <w:r w:rsidR="005B36FE">
        <w:rPr>
          <w:sz w:val="26"/>
          <w:szCs w:val="26"/>
          <w:lang w:val="ro-MO" w:eastAsia="ru-RU"/>
        </w:rPr>
        <w:t>e</w:t>
      </w:r>
      <w:r w:rsidRPr="00C926DD">
        <w:rPr>
          <w:sz w:val="26"/>
          <w:szCs w:val="26"/>
          <w:lang w:val="ro-MO" w:eastAsia="ru-RU"/>
        </w:rPr>
        <w:t xml:space="preserve"> forme de dezastre </w:t>
      </w:r>
      <w:r w:rsidR="00FF0B51" w:rsidRPr="00C926DD">
        <w:rPr>
          <w:sz w:val="26"/>
          <w:szCs w:val="26"/>
          <w:lang w:val="ro-MO" w:eastAsia="ru-RU"/>
        </w:rPr>
        <w:t>natural</w:t>
      </w:r>
      <w:r w:rsidR="006C2D5E">
        <w:rPr>
          <w:sz w:val="26"/>
          <w:szCs w:val="26"/>
          <w:lang w:val="ro-MO" w:eastAsia="ru-RU"/>
        </w:rPr>
        <w:t>e</w:t>
      </w:r>
      <w:r w:rsidR="005B36FE">
        <w:rPr>
          <w:sz w:val="26"/>
          <w:szCs w:val="26"/>
          <w:lang w:val="ro-MO" w:eastAsia="ru-RU"/>
        </w:rPr>
        <w:t xml:space="preserve"> sau provocate de oameni</w:t>
      </w:r>
      <w:r w:rsidRPr="00C926DD">
        <w:rPr>
          <w:sz w:val="26"/>
          <w:szCs w:val="26"/>
          <w:lang w:val="ro-MO" w:eastAsia="ru-RU"/>
        </w:rPr>
        <w:t>);</w:t>
      </w:r>
    </w:p>
    <w:p w:rsidR="00164A20" w:rsidRPr="00C926DD" w:rsidRDefault="00164A20" w:rsidP="005B36FE">
      <w:pPr>
        <w:pStyle w:val="ListParagraph"/>
        <w:numPr>
          <w:ilvl w:val="0"/>
          <w:numId w:val="21"/>
        </w:numPr>
        <w:tabs>
          <w:tab w:val="left" w:pos="1134"/>
        </w:tabs>
        <w:autoSpaceDE w:val="0"/>
        <w:autoSpaceDN w:val="0"/>
        <w:adjustRightInd w:val="0"/>
        <w:ind w:left="0" w:firstLine="567"/>
        <w:jc w:val="both"/>
        <w:rPr>
          <w:sz w:val="26"/>
          <w:szCs w:val="26"/>
          <w:lang w:val="ro-MO" w:eastAsia="ru-RU"/>
        </w:rPr>
      </w:pPr>
      <w:r w:rsidRPr="00C926DD">
        <w:rPr>
          <w:sz w:val="26"/>
          <w:szCs w:val="26"/>
          <w:lang w:val="ro-MO" w:eastAsia="ru-RU"/>
        </w:rPr>
        <w:t>să stabilească o securitate adecvată a utilităţilor-suport, cum ar fi furnizarea de energie</w:t>
      </w:r>
      <w:r w:rsidR="003A4378" w:rsidRPr="00C926DD">
        <w:rPr>
          <w:sz w:val="26"/>
          <w:szCs w:val="26"/>
          <w:lang w:val="ro-MO" w:eastAsia="ru-RU"/>
        </w:rPr>
        <w:t xml:space="preserve"> </w:t>
      </w:r>
      <w:r w:rsidRPr="00C926DD">
        <w:rPr>
          <w:sz w:val="26"/>
          <w:szCs w:val="26"/>
          <w:lang w:val="ro-MO" w:eastAsia="ru-RU"/>
        </w:rPr>
        <w:t>electrică, combustibil sau răcirea echipamentelor;</w:t>
      </w:r>
    </w:p>
    <w:p w:rsidR="00164A20" w:rsidRPr="00C926DD" w:rsidRDefault="00164A20" w:rsidP="005B36FE">
      <w:pPr>
        <w:pStyle w:val="ListParagraph"/>
        <w:numPr>
          <w:ilvl w:val="0"/>
          <w:numId w:val="21"/>
        </w:numPr>
        <w:tabs>
          <w:tab w:val="left" w:pos="1134"/>
        </w:tabs>
        <w:autoSpaceDE w:val="0"/>
        <w:autoSpaceDN w:val="0"/>
        <w:adjustRightInd w:val="0"/>
        <w:ind w:left="0" w:firstLine="567"/>
        <w:jc w:val="both"/>
        <w:rPr>
          <w:sz w:val="26"/>
          <w:szCs w:val="26"/>
          <w:lang w:val="ro-MO" w:eastAsia="ru-RU"/>
        </w:rPr>
      </w:pPr>
      <w:r w:rsidRPr="00C926DD">
        <w:rPr>
          <w:sz w:val="26"/>
          <w:szCs w:val="26"/>
          <w:lang w:val="ro-MO" w:eastAsia="ru-RU"/>
        </w:rPr>
        <w:t>să stabilească măsuri de securitate adecvate pentru accesul (logic) la reţea şi la sistemele informatice;</w:t>
      </w:r>
    </w:p>
    <w:p w:rsidR="0060273C" w:rsidRPr="00C926DD" w:rsidRDefault="00164A20" w:rsidP="004751E7">
      <w:pPr>
        <w:pStyle w:val="ListParagraph"/>
        <w:numPr>
          <w:ilvl w:val="0"/>
          <w:numId w:val="21"/>
        </w:numPr>
        <w:tabs>
          <w:tab w:val="left" w:pos="1134"/>
        </w:tabs>
        <w:autoSpaceDE w:val="0"/>
        <w:autoSpaceDN w:val="0"/>
        <w:adjustRightInd w:val="0"/>
        <w:ind w:left="0" w:firstLine="567"/>
        <w:jc w:val="both"/>
        <w:rPr>
          <w:sz w:val="26"/>
          <w:szCs w:val="26"/>
          <w:lang w:val="ro-MO" w:eastAsia="ru-RU"/>
        </w:rPr>
      </w:pPr>
      <w:r w:rsidRPr="00C926DD">
        <w:rPr>
          <w:sz w:val="26"/>
          <w:szCs w:val="26"/>
          <w:lang w:val="ro-MO" w:eastAsia="ru-RU"/>
        </w:rPr>
        <w:t>să stabilească măsuri de securitate adecvate pentru a asigura protecţia reţelelor şi serviciilor de comunicaţii electronice împotriva codurilor cu potenţial dăunător, codurilor mobile</w:t>
      </w:r>
      <w:r w:rsidR="003A4378" w:rsidRPr="00C926DD">
        <w:rPr>
          <w:sz w:val="26"/>
          <w:szCs w:val="26"/>
          <w:lang w:val="ro-MO" w:eastAsia="ru-RU"/>
        </w:rPr>
        <w:t xml:space="preserve"> </w:t>
      </w:r>
      <w:r w:rsidRPr="00C926DD">
        <w:rPr>
          <w:sz w:val="26"/>
          <w:szCs w:val="26"/>
          <w:lang w:val="ro-MO" w:eastAsia="ru-RU"/>
        </w:rPr>
        <w:t xml:space="preserve">neautorizate şi a atacurilor </w:t>
      </w:r>
      <w:r w:rsidR="00B14B75">
        <w:rPr>
          <w:sz w:val="26"/>
          <w:szCs w:val="26"/>
          <w:lang w:val="ro-MO" w:eastAsia="ru-RU"/>
        </w:rPr>
        <w:t>cibernetice</w:t>
      </w:r>
      <w:r w:rsidRPr="00C926DD">
        <w:rPr>
          <w:sz w:val="26"/>
          <w:szCs w:val="26"/>
          <w:lang w:val="ro-MO" w:eastAsia="ru-RU"/>
        </w:rPr>
        <w:t xml:space="preserve">, inclusiv </w:t>
      </w:r>
      <w:proofErr w:type="spellStart"/>
      <w:r w:rsidRPr="00ED361A">
        <w:rPr>
          <w:sz w:val="26"/>
          <w:szCs w:val="26"/>
          <w:lang w:val="ro-MO" w:eastAsia="ru-RU"/>
        </w:rPr>
        <w:t>DoS</w:t>
      </w:r>
      <w:proofErr w:type="spellEnd"/>
      <w:r w:rsidR="001F5D4D" w:rsidRPr="00ED361A">
        <w:rPr>
          <w:sz w:val="26"/>
          <w:szCs w:val="26"/>
          <w:lang w:val="ro-MO" w:eastAsia="ru-RU"/>
        </w:rPr>
        <w:t xml:space="preserve"> </w:t>
      </w:r>
      <w:r w:rsidR="001F5D4D" w:rsidRPr="00C926DD">
        <w:rPr>
          <w:sz w:val="26"/>
          <w:szCs w:val="26"/>
          <w:lang w:val="ro-MO" w:eastAsia="ru-RU"/>
        </w:rPr>
        <w:t>(</w:t>
      </w:r>
      <w:proofErr w:type="spellStart"/>
      <w:r w:rsidR="001F5D4D" w:rsidRPr="00ED361A">
        <w:rPr>
          <w:i/>
          <w:sz w:val="26"/>
          <w:szCs w:val="26"/>
          <w:lang w:val="ro-MO" w:eastAsia="ru-RU"/>
        </w:rPr>
        <w:t>Denial</w:t>
      </w:r>
      <w:proofErr w:type="spellEnd"/>
      <w:r w:rsidR="001F5D4D" w:rsidRPr="001F5D4D">
        <w:rPr>
          <w:i/>
          <w:sz w:val="26"/>
          <w:szCs w:val="26"/>
          <w:lang w:val="ro-RO" w:eastAsia="ru-RU"/>
        </w:rPr>
        <w:t xml:space="preserve"> of Service</w:t>
      </w:r>
      <w:r w:rsidR="001F5D4D">
        <w:rPr>
          <w:sz w:val="26"/>
          <w:szCs w:val="26"/>
          <w:lang w:val="ro-MO" w:eastAsia="ru-RU"/>
        </w:rPr>
        <w:t xml:space="preserve"> – refuzul/</w:t>
      </w:r>
      <w:r w:rsidR="001F5D4D" w:rsidRPr="006C2D5E">
        <w:rPr>
          <w:sz w:val="26"/>
          <w:szCs w:val="26"/>
          <w:lang w:val="ro-RO" w:eastAsia="ru-RU"/>
        </w:rPr>
        <w:t>blocarea serviciului</w:t>
      </w:r>
      <w:r w:rsidR="001F5D4D" w:rsidRPr="00ED361A">
        <w:rPr>
          <w:sz w:val="26"/>
          <w:szCs w:val="26"/>
          <w:lang w:val="ro-MO" w:eastAsia="ru-RU"/>
        </w:rPr>
        <w:t>)</w:t>
      </w:r>
      <w:r w:rsidRPr="00ED361A">
        <w:rPr>
          <w:sz w:val="26"/>
          <w:szCs w:val="26"/>
          <w:lang w:val="ro-MO" w:eastAsia="ru-RU"/>
        </w:rPr>
        <w:t>/</w:t>
      </w:r>
      <w:proofErr w:type="spellStart"/>
      <w:r w:rsidRPr="00ED361A">
        <w:rPr>
          <w:sz w:val="26"/>
          <w:szCs w:val="26"/>
          <w:lang w:val="ro-MO" w:eastAsia="ru-RU"/>
        </w:rPr>
        <w:t>DDoS</w:t>
      </w:r>
      <w:proofErr w:type="spellEnd"/>
      <w:r w:rsidR="004751E7">
        <w:rPr>
          <w:sz w:val="26"/>
          <w:szCs w:val="26"/>
          <w:lang w:val="ro-MO" w:eastAsia="ru-RU"/>
        </w:rPr>
        <w:t xml:space="preserve"> </w:t>
      </w:r>
      <w:r w:rsidR="001F5D4D">
        <w:rPr>
          <w:lang w:val="ro-RO"/>
        </w:rPr>
        <w:t>(</w:t>
      </w:r>
      <w:proofErr w:type="spellStart"/>
      <w:r w:rsidR="001F5D4D" w:rsidRPr="00ED361A">
        <w:rPr>
          <w:i/>
          <w:sz w:val="26"/>
          <w:szCs w:val="26"/>
          <w:lang w:val="ro-MO" w:eastAsia="ru-RU"/>
        </w:rPr>
        <w:t>Distributed</w:t>
      </w:r>
      <w:proofErr w:type="spellEnd"/>
      <w:r w:rsidR="001F5D4D" w:rsidRPr="00ED361A">
        <w:rPr>
          <w:i/>
          <w:sz w:val="26"/>
          <w:szCs w:val="26"/>
          <w:lang w:val="ro-MO" w:eastAsia="ru-RU"/>
        </w:rPr>
        <w:t xml:space="preserve"> </w:t>
      </w:r>
      <w:proofErr w:type="spellStart"/>
      <w:r w:rsidR="001F5D4D" w:rsidRPr="00ED361A">
        <w:rPr>
          <w:i/>
          <w:sz w:val="26"/>
          <w:szCs w:val="26"/>
          <w:lang w:val="ro-MO" w:eastAsia="ru-RU"/>
        </w:rPr>
        <w:t>Denial</w:t>
      </w:r>
      <w:proofErr w:type="spellEnd"/>
      <w:r w:rsidR="001F5D4D" w:rsidRPr="00ED361A">
        <w:rPr>
          <w:i/>
          <w:sz w:val="26"/>
          <w:szCs w:val="26"/>
          <w:lang w:val="ro-MO" w:eastAsia="ru-RU"/>
        </w:rPr>
        <w:t xml:space="preserve"> of Service</w:t>
      </w:r>
      <w:r w:rsidR="001F5D4D" w:rsidRPr="00A569E0">
        <w:rPr>
          <w:i/>
          <w:sz w:val="26"/>
          <w:szCs w:val="26"/>
          <w:lang w:val="ro-MO" w:eastAsia="ru-RU"/>
        </w:rPr>
        <w:t xml:space="preserve"> </w:t>
      </w:r>
      <w:r w:rsidR="001F5D4D">
        <w:rPr>
          <w:i/>
          <w:sz w:val="26"/>
          <w:szCs w:val="26"/>
          <w:lang w:val="ro-MO" w:eastAsia="ru-RU"/>
        </w:rPr>
        <w:t xml:space="preserve">– </w:t>
      </w:r>
      <w:r w:rsidR="001F5D4D">
        <w:rPr>
          <w:sz w:val="26"/>
          <w:szCs w:val="26"/>
          <w:lang w:val="ro-RO" w:eastAsia="ru-RU"/>
        </w:rPr>
        <w:t>b</w:t>
      </w:r>
      <w:r w:rsidR="006C2D5E" w:rsidRPr="006C2D5E">
        <w:rPr>
          <w:sz w:val="26"/>
          <w:szCs w:val="26"/>
          <w:lang w:val="ro-RO" w:eastAsia="ru-RU"/>
        </w:rPr>
        <w:t>locarea</w:t>
      </w:r>
      <w:r w:rsidR="001F5D4D">
        <w:rPr>
          <w:sz w:val="26"/>
          <w:szCs w:val="26"/>
          <w:lang w:val="ro-RO" w:eastAsia="ru-RU"/>
        </w:rPr>
        <w:t xml:space="preserve"> </w:t>
      </w:r>
      <w:r w:rsidR="006C2D5E" w:rsidRPr="006C2D5E">
        <w:rPr>
          <w:sz w:val="26"/>
          <w:szCs w:val="26"/>
          <w:lang w:val="ro-RO" w:eastAsia="ru-RU"/>
        </w:rPr>
        <w:t>distribuită a serviciului</w:t>
      </w:r>
      <w:r w:rsidR="0060273C" w:rsidRPr="00C926DD">
        <w:rPr>
          <w:sz w:val="26"/>
          <w:szCs w:val="26"/>
          <w:lang w:val="ro-MO" w:eastAsia="ru-RU"/>
        </w:rPr>
        <w:t>).</w:t>
      </w:r>
    </w:p>
    <w:p w:rsidR="000D3CF4" w:rsidRPr="004751E7" w:rsidRDefault="001F5D4D" w:rsidP="004751E7">
      <w:pPr>
        <w:pStyle w:val="ListParagraph"/>
        <w:numPr>
          <w:ilvl w:val="0"/>
          <w:numId w:val="46"/>
        </w:numPr>
        <w:tabs>
          <w:tab w:val="left" w:pos="1134"/>
        </w:tabs>
        <w:autoSpaceDE w:val="0"/>
        <w:autoSpaceDN w:val="0"/>
        <w:adjustRightInd w:val="0"/>
        <w:ind w:left="0" w:firstLine="567"/>
        <w:jc w:val="both"/>
        <w:rPr>
          <w:sz w:val="26"/>
          <w:szCs w:val="26"/>
          <w:lang w:val="ro-MO" w:eastAsia="ru-RU"/>
        </w:rPr>
      </w:pPr>
      <w:r>
        <w:rPr>
          <w:sz w:val="26"/>
          <w:szCs w:val="26"/>
          <w:lang w:val="ro-MO" w:eastAsia="ru-RU"/>
        </w:rPr>
        <w:t>Cu referință la domeniul</w:t>
      </w:r>
      <w:r w:rsidRPr="004751E7">
        <w:rPr>
          <w:sz w:val="26"/>
          <w:szCs w:val="26"/>
          <w:lang w:val="ro-MO" w:eastAsia="ru-RU"/>
        </w:rPr>
        <w:t xml:space="preserve"> </w:t>
      </w:r>
      <w:r w:rsidRPr="00B14B75">
        <w:rPr>
          <w:i/>
          <w:sz w:val="26"/>
          <w:szCs w:val="26"/>
          <w:lang w:val="ro-MO" w:eastAsia="ru-RU"/>
        </w:rPr>
        <w:t>„m</w:t>
      </w:r>
      <w:r w:rsidR="00164A20" w:rsidRPr="00B14B75">
        <w:rPr>
          <w:i/>
          <w:sz w:val="26"/>
          <w:szCs w:val="26"/>
          <w:lang w:val="ro-MO" w:eastAsia="ru-RU"/>
        </w:rPr>
        <w:t>anagementul operaţiunilor</w:t>
      </w:r>
      <w:r w:rsidRPr="00B14B75">
        <w:rPr>
          <w:i/>
          <w:sz w:val="26"/>
          <w:szCs w:val="26"/>
          <w:lang w:val="ro-MO" w:eastAsia="ru-RU"/>
        </w:rPr>
        <w:t>”</w:t>
      </w:r>
      <w:r>
        <w:rPr>
          <w:sz w:val="26"/>
          <w:szCs w:val="26"/>
          <w:lang w:val="ro-MO" w:eastAsia="ru-RU"/>
        </w:rPr>
        <w:t xml:space="preserve"> specificat la pct.</w:t>
      </w:r>
      <w:r w:rsidR="005C71AB">
        <w:rPr>
          <w:sz w:val="26"/>
          <w:szCs w:val="26"/>
          <w:lang w:val="ro-MO" w:eastAsia="ru-RU"/>
        </w:rPr>
        <w:t xml:space="preserve"> </w:t>
      </w:r>
      <w:r>
        <w:rPr>
          <w:sz w:val="26"/>
          <w:szCs w:val="26"/>
          <w:lang w:val="ro-MO" w:eastAsia="ru-RU"/>
        </w:rPr>
        <w:t xml:space="preserve">4 </w:t>
      </w:r>
      <w:proofErr w:type="spellStart"/>
      <w:r>
        <w:rPr>
          <w:sz w:val="26"/>
          <w:szCs w:val="26"/>
          <w:lang w:val="ro-MO" w:eastAsia="ru-RU"/>
        </w:rPr>
        <w:t>subpct</w:t>
      </w:r>
      <w:proofErr w:type="spellEnd"/>
      <w:r>
        <w:rPr>
          <w:sz w:val="26"/>
          <w:szCs w:val="26"/>
          <w:lang w:val="ro-MO" w:eastAsia="ru-RU"/>
        </w:rPr>
        <w:t>. 4), furnizorii au obligația</w:t>
      </w:r>
      <w:r w:rsidR="00F0774A" w:rsidRPr="004751E7">
        <w:rPr>
          <w:sz w:val="26"/>
          <w:szCs w:val="26"/>
          <w:lang w:val="ro-MO" w:eastAsia="ru-RU"/>
        </w:rPr>
        <w:t>:</w:t>
      </w:r>
    </w:p>
    <w:p w:rsidR="00164A20" w:rsidRPr="00C926DD" w:rsidRDefault="00164A20" w:rsidP="005C71AB">
      <w:pPr>
        <w:pStyle w:val="ListParagraph"/>
        <w:numPr>
          <w:ilvl w:val="0"/>
          <w:numId w:val="23"/>
        </w:numPr>
        <w:tabs>
          <w:tab w:val="left" w:pos="1134"/>
        </w:tabs>
        <w:autoSpaceDE w:val="0"/>
        <w:autoSpaceDN w:val="0"/>
        <w:adjustRightInd w:val="0"/>
        <w:ind w:left="0" w:firstLine="567"/>
        <w:jc w:val="both"/>
        <w:rPr>
          <w:sz w:val="26"/>
          <w:szCs w:val="26"/>
          <w:lang w:val="ro-MO" w:eastAsia="ru-RU"/>
        </w:rPr>
      </w:pPr>
      <w:r w:rsidRPr="00C926DD">
        <w:rPr>
          <w:sz w:val="26"/>
          <w:szCs w:val="26"/>
          <w:lang w:val="ro-MO" w:eastAsia="ru-RU"/>
        </w:rPr>
        <w:t>să stabilească proceduri operaţionale şi responsabilităţi adecvate;</w:t>
      </w:r>
    </w:p>
    <w:p w:rsidR="00164A20" w:rsidRPr="00C926DD" w:rsidRDefault="00164A20" w:rsidP="005C71AB">
      <w:pPr>
        <w:pStyle w:val="ListParagraph"/>
        <w:numPr>
          <w:ilvl w:val="0"/>
          <w:numId w:val="23"/>
        </w:numPr>
        <w:tabs>
          <w:tab w:val="left" w:pos="1134"/>
        </w:tabs>
        <w:autoSpaceDE w:val="0"/>
        <w:autoSpaceDN w:val="0"/>
        <w:adjustRightInd w:val="0"/>
        <w:ind w:left="0" w:firstLine="567"/>
        <w:jc w:val="both"/>
        <w:rPr>
          <w:sz w:val="26"/>
          <w:szCs w:val="26"/>
          <w:lang w:val="ro-MO" w:eastAsia="ru-RU"/>
        </w:rPr>
      </w:pPr>
      <w:r w:rsidRPr="00C926DD">
        <w:rPr>
          <w:sz w:val="26"/>
          <w:szCs w:val="26"/>
          <w:lang w:val="ro-MO" w:eastAsia="ru-RU"/>
        </w:rPr>
        <w:t>să stabilească proceduri privind managementul schimbărilor efectuate în reţeaua de comunicaţii electronice şi în software-urile de aplicaţii;</w:t>
      </w:r>
    </w:p>
    <w:p w:rsidR="00164A20" w:rsidRDefault="00164A20" w:rsidP="005C71AB">
      <w:pPr>
        <w:pStyle w:val="ListParagraph"/>
        <w:numPr>
          <w:ilvl w:val="0"/>
          <w:numId w:val="23"/>
        </w:numPr>
        <w:tabs>
          <w:tab w:val="left" w:pos="1134"/>
        </w:tabs>
        <w:autoSpaceDE w:val="0"/>
        <w:autoSpaceDN w:val="0"/>
        <w:adjustRightInd w:val="0"/>
        <w:ind w:left="0" w:firstLine="567"/>
        <w:jc w:val="both"/>
        <w:rPr>
          <w:sz w:val="26"/>
          <w:szCs w:val="26"/>
          <w:lang w:val="ro-MO" w:eastAsia="ru-RU"/>
        </w:rPr>
      </w:pPr>
      <w:r w:rsidRPr="00C926DD">
        <w:rPr>
          <w:sz w:val="26"/>
          <w:szCs w:val="26"/>
          <w:lang w:val="ro-MO" w:eastAsia="ru-RU"/>
        </w:rPr>
        <w:t>să stabilească proceduri de gestionare a resurselor astfel încât disponibilitatea şi starea</w:t>
      </w:r>
      <w:r w:rsidR="00597D1B" w:rsidRPr="00C926DD">
        <w:rPr>
          <w:sz w:val="26"/>
          <w:szCs w:val="26"/>
          <w:lang w:val="ro-MO" w:eastAsia="ru-RU"/>
        </w:rPr>
        <w:t xml:space="preserve"> </w:t>
      </w:r>
      <w:r w:rsidRPr="00C926DD">
        <w:rPr>
          <w:sz w:val="26"/>
          <w:szCs w:val="26"/>
          <w:lang w:val="ro-MO" w:eastAsia="ru-RU"/>
        </w:rPr>
        <w:t>acestora să fie verificată.</w:t>
      </w:r>
    </w:p>
    <w:p w:rsidR="00CA509B" w:rsidRPr="00C926DD" w:rsidRDefault="00B14B75" w:rsidP="00B14B75">
      <w:pPr>
        <w:pStyle w:val="ListParagraph"/>
        <w:numPr>
          <w:ilvl w:val="0"/>
          <w:numId w:val="46"/>
        </w:numPr>
        <w:tabs>
          <w:tab w:val="left" w:pos="1134"/>
        </w:tabs>
        <w:autoSpaceDE w:val="0"/>
        <w:autoSpaceDN w:val="0"/>
        <w:adjustRightInd w:val="0"/>
        <w:ind w:left="0" w:firstLine="567"/>
        <w:jc w:val="both"/>
        <w:rPr>
          <w:sz w:val="26"/>
          <w:szCs w:val="26"/>
          <w:lang w:val="ro-MO" w:eastAsia="ru-RU"/>
        </w:rPr>
      </w:pPr>
      <w:r>
        <w:rPr>
          <w:sz w:val="26"/>
          <w:szCs w:val="26"/>
          <w:lang w:val="ro-MO" w:eastAsia="ru-RU"/>
        </w:rPr>
        <w:t>Cu referință la domeniul</w:t>
      </w:r>
      <w:r w:rsidRPr="00B14B75">
        <w:rPr>
          <w:sz w:val="26"/>
          <w:szCs w:val="26"/>
          <w:lang w:val="ro-MO" w:eastAsia="ru-RU"/>
        </w:rPr>
        <w:t xml:space="preserve"> </w:t>
      </w:r>
      <w:r w:rsidRPr="00B14B75">
        <w:rPr>
          <w:i/>
          <w:sz w:val="26"/>
          <w:szCs w:val="26"/>
          <w:lang w:val="ro-MO" w:eastAsia="ru-RU"/>
        </w:rPr>
        <w:t>„m</w:t>
      </w:r>
      <w:r w:rsidR="00164A20" w:rsidRPr="00B14B75">
        <w:rPr>
          <w:i/>
          <w:sz w:val="26"/>
          <w:szCs w:val="26"/>
          <w:lang w:val="ro-MO" w:eastAsia="ru-RU"/>
        </w:rPr>
        <w:t>anagementul incidentelor</w:t>
      </w:r>
      <w:r w:rsidRPr="00B14B75">
        <w:rPr>
          <w:i/>
          <w:sz w:val="26"/>
          <w:szCs w:val="26"/>
          <w:lang w:val="ro-MO" w:eastAsia="ru-RU"/>
        </w:rPr>
        <w:t>”</w:t>
      </w:r>
      <w:r w:rsidRPr="00B14B75">
        <w:rPr>
          <w:sz w:val="26"/>
          <w:szCs w:val="26"/>
          <w:lang w:val="ro-MO" w:eastAsia="ru-RU"/>
        </w:rPr>
        <w:t xml:space="preserve"> </w:t>
      </w:r>
      <w:r>
        <w:rPr>
          <w:sz w:val="26"/>
          <w:szCs w:val="26"/>
          <w:lang w:val="ro-MO" w:eastAsia="ru-RU"/>
        </w:rPr>
        <w:t>specificat la pct.</w:t>
      </w:r>
      <w:r w:rsidR="00A87131">
        <w:rPr>
          <w:sz w:val="26"/>
          <w:szCs w:val="26"/>
          <w:lang w:val="ro-MO" w:eastAsia="ru-RU"/>
        </w:rPr>
        <w:t xml:space="preserve"> </w:t>
      </w:r>
      <w:r>
        <w:rPr>
          <w:sz w:val="26"/>
          <w:szCs w:val="26"/>
          <w:lang w:val="ro-MO" w:eastAsia="ru-RU"/>
        </w:rPr>
        <w:t>4 subpct.5), furnizorii au obligația</w:t>
      </w:r>
      <w:r w:rsidR="00F0774A" w:rsidRPr="00B14B75">
        <w:rPr>
          <w:sz w:val="26"/>
          <w:szCs w:val="26"/>
          <w:lang w:val="ro-MO" w:eastAsia="ru-RU"/>
        </w:rPr>
        <w:t>:</w:t>
      </w:r>
    </w:p>
    <w:p w:rsidR="00164A20" w:rsidRPr="00C926DD" w:rsidRDefault="00164A20" w:rsidP="00B14B75">
      <w:pPr>
        <w:pStyle w:val="ListParagraph"/>
        <w:numPr>
          <w:ilvl w:val="0"/>
          <w:numId w:val="25"/>
        </w:numPr>
        <w:tabs>
          <w:tab w:val="left" w:pos="1134"/>
        </w:tabs>
        <w:autoSpaceDE w:val="0"/>
        <w:autoSpaceDN w:val="0"/>
        <w:adjustRightInd w:val="0"/>
        <w:ind w:left="0" w:firstLine="567"/>
        <w:jc w:val="both"/>
        <w:rPr>
          <w:sz w:val="26"/>
          <w:szCs w:val="26"/>
          <w:lang w:val="ro-MO" w:eastAsia="ru-RU"/>
        </w:rPr>
      </w:pPr>
      <w:r w:rsidRPr="00C926DD">
        <w:rPr>
          <w:sz w:val="26"/>
          <w:szCs w:val="26"/>
          <w:lang w:val="ro-MO" w:eastAsia="ru-RU"/>
        </w:rPr>
        <w:t xml:space="preserve">să stabilească procese şi proceduri pentru managementul incidentelor care </w:t>
      </w:r>
      <w:r w:rsidR="00BE42EA">
        <w:rPr>
          <w:sz w:val="26"/>
          <w:szCs w:val="26"/>
          <w:lang w:val="ro-MO" w:eastAsia="ru-RU"/>
        </w:rPr>
        <w:t>pot afecta</w:t>
      </w:r>
      <w:r w:rsidR="00597D1B" w:rsidRPr="00C926DD">
        <w:rPr>
          <w:sz w:val="26"/>
          <w:szCs w:val="26"/>
          <w:lang w:val="ro-MO" w:eastAsia="ru-RU"/>
        </w:rPr>
        <w:t xml:space="preserve"> </w:t>
      </w:r>
      <w:r w:rsidRPr="00C926DD">
        <w:rPr>
          <w:sz w:val="26"/>
          <w:szCs w:val="26"/>
          <w:lang w:val="ro-MO" w:eastAsia="ru-RU"/>
        </w:rPr>
        <w:t>securitatea şi integritatea reţelelor şi serviciilor de comunicaţii electronice (care să vizeze</w:t>
      </w:r>
      <w:r w:rsidR="00597D1B" w:rsidRPr="00C926DD">
        <w:rPr>
          <w:sz w:val="26"/>
          <w:szCs w:val="26"/>
          <w:lang w:val="ro-MO" w:eastAsia="ru-RU"/>
        </w:rPr>
        <w:t xml:space="preserve"> </w:t>
      </w:r>
      <w:r w:rsidRPr="00C926DD">
        <w:rPr>
          <w:sz w:val="26"/>
          <w:szCs w:val="26"/>
          <w:lang w:val="ro-MO" w:eastAsia="ru-RU"/>
        </w:rPr>
        <w:t>raportarea internă, evaluarea, răspunsul la incidente şi escaladarea acestuia), inclusiv prin</w:t>
      </w:r>
      <w:r w:rsidR="00597D1B" w:rsidRPr="00C926DD">
        <w:rPr>
          <w:sz w:val="26"/>
          <w:szCs w:val="26"/>
          <w:lang w:val="ro-MO" w:eastAsia="ru-RU"/>
        </w:rPr>
        <w:t xml:space="preserve"> </w:t>
      </w:r>
      <w:r w:rsidRPr="00C926DD">
        <w:rPr>
          <w:sz w:val="26"/>
          <w:szCs w:val="26"/>
          <w:lang w:val="ro-MO" w:eastAsia="ru-RU"/>
        </w:rPr>
        <w:t>definirea rolurilor şi responsabilităţilor;</w:t>
      </w:r>
    </w:p>
    <w:p w:rsidR="00164A20" w:rsidRPr="00C926DD" w:rsidRDefault="00164A20" w:rsidP="00B14B75">
      <w:pPr>
        <w:pStyle w:val="ListParagraph"/>
        <w:numPr>
          <w:ilvl w:val="0"/>
          <w:numId w:val="25"/>
        </w:numPr>
        <w:tabs>
          <w:tab w:val="left" w:pos="1134"/>
        </w:tabs>
        <w:autoSpaceDE w:val="0"/>
        <w:autoSpaceDN w:val="0"/>
        <w:adjustRightInd w:val="0"/>
        <w:ind w:left="0" w:firstLine="567"/>
        <w:jc w:val="both"/>
        <w:rPr>
          <w:sz w:val="26"/>
          <w:szCs w:val="26"/>
          <w:lang w:val="ro-MO" w:eastAsia="ru-RU"/>
        </w:rPr>
      </w:pPr>
      <w:r w:rsidRPr="00C926DD">
        <w:rPr>
          <w:sz w:val="26"/>
          <w:szCs w:val="26"/>
          <w:lang w:val="ro-MO" w:eastAsia="ru-RU"/>
        </w:rPr>
        <w:t>să stabilească un sistem de detectare a incidentelor;</w:t>
      </w:r>
    </w:p>
    <w:p w:rsidR="00164A20" w:rsidRDefault="00164A20" w:rsidP="00B14B75">
      <w:pPr>
        <w:pStyle w:val="ListParagraph"/>
        <w:numPr>
          <w:ilvl w:val="0"/>
          <w:numId w:val="25"/>
        </w:numPr>
        <w:tabs>
          <w:tab w:val="left" w:pos="1134"/>
        </w:tabs>
        <w:autoSpaceDE w:val="0"/>
        <w:autoSpaceDN w:val="0"/>
        <w:adjustRightInd w:val="0"/>
        <w:ind w:left="0" w:firstLine="567"/>
        <w:jc w:val="both"/>
        <w:rPr>
          <w:sz w:val="26"/>
          <w:szCs w:val="26"/>
          <w:lang w:val="ro-MO" w:eastAsia="ru-RU"/>
        </w:rPr>
      </w:pPr>
      <w:r w:rsidRPr="00C926DD">
        <w:rPr>
          <w:sz w:val="26"/>
          <w:szCs w:val="26"/>
          <w:lang w:val="ro-MO" w:eastAsia="ru-RU"/>
        </w:rPr>
        <w:t xml:space="preserve">să stabilească o procedură adecvată de raportare a incidentelor către </w:t>
      </w:r>
      <w:r w:rsidR="00101B43" w:rsidRPr="00C926DD">
        <w:rPr>
          <w:sz w:val="26"/>
          <w:szCs w:val="26"/>
          <w:lang w:val="ro-MO"/>
        </w:rPr>
        <w:t>Ag</w:t>
      </w:r>
      <w:r w:rsidR="00101B43" w:rsidRPr="00C926DD">
        <w:rPr>
          <w:spacing w:val="1"/>
          <w:sz w:val="26"/>
          <w:szCs w:val="26"/>
          <w:lang w:val="ro-MO"/>
        </w:rPr>
        <w:t>e</w:t>
      </w:r>
      <w:r w:rsidR="00101B43" w:rsidRPr="00C926DD">
        <w:rPr>
          <w:sz w:val="26"/>
          <w:szCs w:val="26"/>
          <w:lang w:val="ro-MO"/>
        </w:rPr>
        <w:t>nţi</w:t>
      </w:r>
      <w:r w:rsidR="00101B43">
        <w:rPr>
          <w:spacing w:val="-1"/>
          <w:sz w:val="26"/>
          <w:szCs w:val="26"/>
          <w:lang w:val="ro-MO"/>
        </w:rPr>
        <w:t>a</w:t>
      </w:r>
      <w:r w:rsidR="00101B43" w:rsidRPr="00C926DD">
        <w:rPr>
          <w:spacing w:val="12"/>
          <w:sz w:val="26"/>
          <w:szCs w:val="26"/>
          <w:lang w:val="ro-MO"/>
        </w:rPr>
        <w:t xml:space="preserve"> </w:t>
      </w:r>
      <w:r w:rsidR="00101B43" w:rsidRPr="00C926DD">
        <w:rPr>
          <w:sz w:val="26"/>
          <w:szCs w:val="26"/>
          <w:lang w:val="ro-MO"/>
        </w:rPr>
        <w:t>Na</w:t>
      </w:r>
      <w:r w:rsidR="00101B43" w:rsidRPr="00C926DD">
        <w:rPr>
          <w:spacing w:val="1"/>
          <w:sz w:val="26"/>
          <w:szCs w:val="26"/>
          <w:lang w:val="ro-MO"/>
        </w:rPr>
        <w:t>ţ</w:t>
      </w:r>
      <w:r w:rsidR="00101B43" w:rsidRPr="00C926DD">
        <w:rPr>
          <w:sz w:val="26"/>
          <w:szCs w:val="26"/>
          <w:lang w:val="ro-MO"/>
        </w:rPr>
        <w:t>io</w:t>
      </w:r>
      <w:r w:rsidR="00101B43" w:rsidRPr="00C926DD">
        <w:rPr>
          <w:spacing w:val="-1"/>
          <w:sz w:val="26"/>
          <w:szCs w:val="26"/>
          <w:lang w:val="ro-MO"/>
        </w:rPr>
        <w:t>n</w:t>
      </w:r>
      <w:r w:rsidR="00101B43" w:rsidRPr="00C926DD">
        <w:rPr>
          <w:sz w:val="26"/>
          <w:szCs w:val="26"/>
          <w:lang w:val="ro-MO"/>
        </w:rPr>
        <w:t>al</w:t>
      </w:r>
      <w:r w:rsidR="007159CF">
        <w:rPr>
          <w:sz w:val="26"/>
          <w:szCs w:val="26"/>
          <w:lang w:val="ro-MO"/>
        </w:rPr>
        <w:t>ă</w:t>
      </w:r>
      <w:r w:rsidR="00101B43" w:rsidRPr="00C926DD">
        <w:rPr>
          <w:spacing w:val="12"/>
          <w:sz w:val="26"/>
          <w:szCs w:val="26"/>
          <w:lang w:val="ro-MO"/>
        </w:rPr>
        <w:t xml:space="preserve"> </w:t>
      </w:r>
      <w:r w:rsidR="00101B43" w:rsidRPr="00C926DD">
        <w:rPr>
          <w:sz w:val="26"/>
          <w:szCs w:val="26"/>
          <w:lang w:val="ro-MO"/>
        </w:rPr>
        <w:t>pe</w:t>
      </w:r>
      <w:r w:rsidR="00101B43" w:rsidRPr="00C926DD">
        <w:rPr>
          <w:spacing w:val="-1"/>
          <w:sz w:val="26"/>
          <w:szCs w:val="26"/>
          <w:lang w:val="ro-MO"/>
        </w:rPr>
        <w:t>n</w:t>
      </w:r>
      <w:r w:rsidR="00101B43" w:rsidRPr="00C926DD">
        <w:rPr>
          <w:spacing w:val="1"/>
          <w:sz w:val="26"/>
          <w:szCs w:val="26"/>
          <w:lang w:val="ro-MO"/>
        </w:rPr>
        <w:t>t</w:t>
      </w:r>
      <w:r w:rsidR="00101B43" w:rsidRPr="00C926DD">
        <w:rPr>
          <w:sz w:val="26"/>
          <w:szCs w:val="26"/>
          <w:lang w:val="ro-MO"/>
        </w:rPr>
        <w:t>ru</w:t>
      </w:r>
      <w:r w:rsidR="00101B43" w:rsidRPr="00C926DD">
        <w:rPr>
          <w:spacing w:val="12"/>
          <w:sz w:val="26"/>
          <w:szCs w:val="26"/>
          <w:lang w:val="ro-MO"/>
        </w:rPr>
        <w:t xml:space="preserve"> </w:t>
      </w:r>
      <w:r w:rsidR="00101B43" w:rsidRPr="00C926DD">
        <w:rPr>
          <w:spacing w:val="-2"/>
          <w:sz w:val="26"/>
          <w:szCs w:val="26"/>
          <w:lang w:val="ro-MO"/>
        </w:rPr>
        <w:t>R</w:t>
      </w:r>
      <w:r w:rsidR="00101B43" w:rsidRPr="00C926DD">
        <w:rPr>
          <w:sz w:val="26"/>
          <w:szCs w:val="26"/>
          <w:lang w:val="ro-MO"/>
        </w:rPr>
        <w:t>egle</w:t>
      </w:r>
      <w:r w:rsidR="00101B43" w:rsidRPr="00C926DD">
        <w:rPr>
          <w:spacing w:val="-2"/>
          <w:sz w:val="26"/>
          <w:szCs w:val="26"/>
          <w:lang w:val="ro-MO"/>
        </w:rPr>
        <w:t>m</w:t>
      </w:r>
      <w:r w:rsidR="00101B43" w:rsidRPr="00C926DD">
        <w:rPr>
          <w:sz w:val="26"/>
          <w:szCs w:val="26"/>
          <w:lang w:val="ro-MO"/>
        </w:rPr>
        <w:t>entare</w:t>
      </w:r>
      <w:r w:rsidR="00101B43" w:rsidRPr="00C926DD">
        <w:rPr>
          <w:spacing w:val="11"/>
          <w:sz w:val="26"/>
          <w:szCs w:val="26"/>
          <w:lang w:val="ro-MO"/>
        </w:rPr>
        <w:t xml:space="preserve"> </w:t>
      </w:r>
      <w:r w:rsidR="00101B43" w:rsidRPr="00C926DD">
        <w:rPr>
          <w:sz w:val="26"/>
          <w:szCs w:val="26"/>
          <w:lang w:val="ro-MO"/>
        </w:rPr>
        <w:t>în</w:t>
      </w:r>
      <w:r w:rsidR="00101B43" w:rsidRPr="00C926DD">
        <w:rPr>
          <w:spacing w:val="12"/>
          <w:sz w:val="26"/>
          <w:szCs w:val="26"/>
          <w:lang w:val="ro-MO"/>
        </w:rPr>
        <w:t xml:space="preserve"> </w:t>
      </w:r>
      <w:r w:rsidR="00101B43" w:rsidRPr="00C926DD">
        <w:rPr>
          <w:sz w:val="26"/>
          <w:szCs w:val="26"/>
          <w:lang w:val="ro-MO"/>
        </w:rPr>
        <w:t>Co</w:t>
      </w:r>
      <w:r w:rsidR="00101B43" w:rsidRPr="00C926DD">
        <w:rPr>
          <w:spacing w:val="-2"/>
          <w:sz w:val="26"/>
          <w:szCs w:val="26"/>
          <w:lang w:val="ro-MO"/>
        </w:rPr>
        <w:t>m</w:t>
      </w:r>
      <w:r w:rsidR="00101B43" w:rsidRPr="00C926DD">
        <w:rPr>
          <w:sz w:val="26"/>
          <w:szCs w:val="26"/>
          <w:lang w:val="ro-MO"/>
        </w:rPr>
        <w:t>unic</w:t>
      </w:r>
      <w:r w:rsidR="00101B43" w:rsidRPr="00C926DD">
        <w:rPr>
          <w:spacing w:val="-3"/>
          <w:sz w:val="26"/>
          <w:szCs w:val="26"/>
          <w:lang w:val="ro-MO"/>
        </w:rPr>
        <w:t>a</w:t>
      </w:r>
      <w:r w:rsidR="00101B43" w:rsidRPr="00C926DD">
        <w:rPr>
          <w:sz w:val="26"/>
          <w:szCs w:val="26"/>
          <w:lang w:val="ro-MO"/>
        </w:rPr>
        <w:t>ţ</w:t>
      </w:r>
      <w:r w:rsidR="00101B43" w:rsidRPr="00C926DD">
        <w:rPr>
          <w:spacing w:val="-1"/>
          <w:sz w:val="26"/>
          <w:szCs w:val="26"/>
          <w:lang w:val="ro-MO"/>
        </w:rPr>
        <w:t xml:space="preserve">ii </w:t>
      </w:r>
      <w:r w:rsidR="00101B43" w:rsidRPr="00C926DD">
        <w:rPr>
          <w:sz w:val="26"/>
          <w:szCs w:val="26"/>
          <w:lang w:val="ro-MO"/>
        </w:rPr>
        <w:t>Electronice şi Tehnologia Infor</w:t>
      </w:r>
      <w:r w:rsidR="00101B43" w:rsidRPr="00C926DD">
        <w:rPr>
          <w:spacing w:val="-2"/>
          <w:sz w:val="26"/>
          <w:szCs w:val="26"/>
          <w:lang w:val="ro-MO"/>
        </w:rPr>
        <w:t>m</w:t>
      </w:r>
      <w:r w:rsidR="00101B43" w:rsidRPr="00C926DD">
        <w:rPr>
          <w:spacing w:val="-1"/>
          <w:sz w:val="26"/>
          <w:szCs w:val="26"/>
          <w:lang w:val="ro-MO"/>
        </w:rPr>
        <w:t>a</w:t>
      </w:r>
      <w:r w:rsidR="00101B43" w:rsidRPr="00C926DD">
        <w:rPr>
          <w:sz w:val="26"/>
          <w:szCs w:val="26"/>
          <w:lang w:val="ro-MO"/>
        </w:rPr>
        <w:t>ţiei</w:t>
      </w:r>
      <w:r w:rsidR="00101B43" w:rsidRPr="00C926DD">
        <w:rPr>
          <w:sz w:val="26"/>
          <w:szCs w:val="26"/>
          <w:lang w:val="ro-MO" w:eastAsia="ru-RU"/>
        </w:rPr>
        <w:t xml:space="preserve"> </w:t>
      </w:r>
      <w:r w:rsidR="00101B43">
        <w:rPr>
          <w:sz w:val="26"/>
          <w:szCs w:val="26"/>
          <w:lang w:val="ro-MO" w:eastAsia="ru-RU"/>
        </w:rPr>
        <w:t>(</w:t>
      </w:r>
      <w:r w:rsidRPr="00C926DD">
        <w:rPr>
          <w:sz w:val="26"/>
          <w:szCs w:val="26"/>
          <w:lang w:val="ro-MO" w:eastAsia="ru-RU"/>
        </w:rPr>
        <w:t>ANRCETI</w:t>
      </w:r>
      <w:r w:rsidR="00101B43">
        <w:rPr>
          <w:sz w:val="26"/>
          <w:szCs w:val="26"/>
          <w:lang w:val="ro-MO" w:eastAsia="ru-RU"/>
        </w:rPr>
        <w:t>)</w:t>
      </w:r>
      <w:r w:rsidRPr="00C926DD">
        <w:rPr>
          <w:sz w:val="26"/>
          <w:szCs w:val="26"/>
          <w:lang w:val="ro-MO" w:eastAsia="ru-RU"/>
        </w:rPr>
        <w:t xml:space="preserve"> şi către alte </w:t>
      </w:r>
      <w:r w:rsidR="00B14B75">
        <w:rPr>
          <w:sz w:val="26"/>
          <w:szCs w:val="26"/>
          <w:lang w:val="ro-MO" w:eastAsia="ru-RU"/>
        </w:rPr>
        <w:t>organe responsabile</w:t>
      </w:r>
      <w:r w:rsidRPr="00C926DD">
        <w:rPr>
          <w:sz w:val="26"/>
          <w:szCs w:val="26"/>
          <w:lang w:val="ro-MO" w:eastAsia="ru-RU"/>
        </w:rPr>
        <w:t xml:space="preserve"> şi să stabilească planuri de comunicare a incidentelor către alte părţi externe (furnizori </w:t>
      </w:r>
      <w:r w:rsidR="00BC7986">
        <w:rPr>
          <w:sz w:val="26"/>
          <w:szCs w:val="26"/>
          <w:lang w:val="ro-MO" w:eastAsia="ru-RU"/>
        </w:rPr>
        <w:t xml:space="preserve">de rețele și servicii de comunicații electronice </w:t>
      </w:r>
      <w:r w:rsidRPr="00C926DD">
        <w:rPr>
          <w:sz w:val="26"/>
          <w:szCs w:val="26"/>
          <w:lang w:val="ro-MO" w:eastAsia="ru-RU"/>
        </w:rPr>
        <w:t xml:space="preserve">afectaţi, media, </w:t>
      </w:r>
      <w:r w:rsidR="00BC7986">
        <w:rPr>
          <w:sz w:val="26"/>
          <w:szCs w:val="26"/>
          <w:lang w:val="ro-MO" w:eastAsia="ru-RU"/>
        </w:rPr>
        <w:t>clienți/</w:t>
      </w:r>
      <w:r w:rsidR="006C2D5E">
        <w:rPr>
          <w:sz w:val="26"/>
          <w:szCs w:val="26"/>
          <w:lang w:val="ro-MO" w:eastAsia="ru-RU"/>
        </w:rPr>
        <w:t>utilizatori</w:t>
      </w:r>
      <w:r w:rsidR="00BC7986">
        <w:rPr>
          <w:sz w:val="26"/>
          <w:szCs w:val="26"/>
          <w:lang w:val="ro-MO" w:eastAsia="ru-RU"/>
        </w:rPr>
        <w:t xml:space="preserve"> finali</w:t>
      </w:r>
      <w:r w:rsidRPr="00C926DD">
        <w:rPr>
          <w:sz w:val="26"/>
          <w:szCs w:val="26"/>
          <w:lang w:val="ro-MO" w:eastAsia="ru-RU"/>
        </w:rPr>
        <w:t>, parteneri de afaceri etc.).</w:t>
      </w:r>
    </w:p>
    <w:p w:rsidR="000D3CF4" w:rsidRPr="00C926DD" w:rsidRDefault="00BC7986" w:rsidP="00BC7986">
      <w:pPr>
        <w:pStyle w:val="ListParagraph"/>
        <w:numPr>
          <w:ilvl w:val="0"/>
          <w:numId w:val="46"/>
        </w:numPr>
        <w:tabs>
          <w:tab w:val="left" w:pos="1134"/>
        </w:tabs>
        <w:autoSpaceDE w:val="0"/>
        <w:autoSpaceDN w:val="0"/>
        <w:adjustRightInd w:val="0"/>
        <w:ind w:left="0" w:firstLine="567"/>
        <w:jc w:val="both"/>
        <w:rPr>
          <w:sz w:val="26"/>
          <w:szCs w:val="26"/>
          <w:lang w:val="ro-MO" w:eastAsia="ru-RU"/>
        </w:rPr>
      </w:pPr>
      <w:r>
        <w:rPr>
          <w:sz w:val="26"/>
          <w:szCs w:val="26"/>
          <w:lang w:val="ro-MO" w:eastAsia="ru-RU"/>
        </w:rPr>
        <w:t>Cu referință la domeniul</w:t>
      </w:r>
      <w:r w:rsidRPr="00B14B75">
        <w:rPr>
          <w:sz w:val="26"/>
          <w:szCs w:val="26"/>
          <w:lang w:val="ro-MO" w:eastAsia="ru-RU"/>
        </w:rPr>
        <w:t xml:space="preserve"> </w:t>
      </w:r>
      <w:r w:rsidRPr="00BC7986">
        <w:rPr>
          <w:i/>
          <w:sz w:val="26"/>
          <w:szCs w:val="26"/>
          <w:lang w:val="ro-MO" w:eastAsia="ru-RU"/>
        </w:rPr>
        <w:t>„m</w:t>
      </w:r>
      <w:r w:rsidR="00164A20" w:rsidRPr="00BC7986">
        <w:rPr>
          <w:i/>
          <w:sz w:val="26"/>
          <w:szCs w:val="26"/>
          <w:lang w:val="ro-MO" w:eastAsia="ru-RU"/>
        </w:rPr>
        <w:t xml:space="preserve">anagementul continuităţii </w:t>
      </w:r>
      <w:r w:rsidR="00FA6600" w:rsidRPr="00BC7986">
        <w:rPr>
          <w:i/>
          <w:sz w:val="26"/>
          <w:szCs w:val="26"/>
          <w:lang w:val="ro-MO" w:eastAsia="ru-RU"/>
        </w:rPr>
        <w:t>a</w:t>
      </w:r>
      <w:r w:rsidR="000D3CF4" w:rsidRPr="00BC7986">
        <w:rPr>
          <w:i/>
          <w:sz w:val="26"/>
          <w:szCs w:val="26"/>
          <w:lang w:val="ro-MO" w:eastAsia="ru-RU"/>
        </w:rPr>
        <w:t>facerii</w:t>
      </w:r>
      <w:r w:rsidRPr="00BC7986">
        <w:rPr>
          <w:i/>
          <w:sz w:val="26"/>
          <w:szCs w:val="26"/>
          <w:lang w:val="ro-MO" w:eastAsia="ru-RU"/>
        </w:rPr>
        <w:t>”</w:t>
      </w:r>
      <w:r>
        <w:rPr>
          <w:sz w:val="26"/>
          <w:szCs w:val="26"/>
          <w:lang w:val="ro-MO" w:eastAsia="ru-RU"/>
        </w:rPr>
        <w:t xml:space="preserve"> specificat la pct.4 subpct. 6), furnizorii au obligația</w:t>
      </w:r>
      <w:r w:rsidR="00F0774A" w:rsidRPr="00BC7986">
        <w:rPr>
          <w:sz w:val="26"/>
          <w:szCs w:val="26"/>
          <w:lang w:val="ro-MO" w:eastAsia="ru-RU"/>
        </w:rPr>
        <w:t>:</w:t>
      </w:r>
    </w:p>
    <w:p w:rsidR="00164A20" w:rsidRPr="00C926DD" w:rsidRDefault="00164A20" w:rsidP="00BC7986">
      <w:pPr>
        <w:pStyle w:val="ListParagraph"/>
        <w:numPr>
          <w:ilvl w:val="0"/>
          <w:numId w:val="27"/>
        </w:numPr>
        <w:tabs>
          <w:tab w:val="left" w:pos="1134"/>
        </w:tabs>
        <w:autoSpaceDE w:val="0"/>
        <w:autoSpaceDN w:val="0"/>
        <w:adjustRightInd w:val="0"/>
        <w:ind w:left="0" w:firstLine="567"/>
        <w:jc w:val="both"/>
        <w:rPr>
          <w:sz w:val="26"/>
          <w:szCs w:val="26"/>
          <w:lang w:val="ro-MO" w:eastAsia="ru-RU"/>
        </w:rPr>
      </w:pPr>
      <w:r w:rsidRPr="00C926DD">
        <w:rPr>
          <w:sz w:val="26"/>
          <w:szCs w:val="26"/>
          <w:lang w:val="ro-MO" w:eastAsia="ru-RU"/>
        </w:rPr>
        <w:t>să stabilească o strategie pentru asigurarea continuităţii furnizării reţelelor şi serviciilor</w:t>
      </w:r>
      <w:r w:rsidR="005F6652" w:rsidRPr="00C926DD">
        <w:rPr>
          <w:sz w:val="26"/>
          <w:szCs w:val="26"/>
          <w:lang w:val="ro-MO" w:eastAsia="ru-RU"/>
        </w:rPr>
        <w:t xml:space="preserve"> </w:t>
      </w:r>
      <w:r w:rsidRPr="00C926DD">
        <w:rPr>
          <w:sz w:val="26"/>
          <w:szCs w:val="26"/>
          <w:lang w:val="ro-MO" w:eastAsia="ru-RU"/>
        </w:rPr>
        <w:t>de comunicaţii electronice în situaţiile generate de perturbări grave ale funcţionării reţelei sau</w:t>
      </w:r>
      <w:r w:rsidR="005F6652" w:rsidRPr="00C926DD">
        <w:rPr>
          <w:sz w:val="26"/>
          <w:szCs w:val="26"/>
          <w:lang w:val="ro-MO" w:eastAsia="ru-RU"/>
        </w:rPr>
        <w:t xml:space="preserve"> </w:t>
      </w:r>
      <w:r w:rsidRPr="00C926DD">
        <w:rPr>
          <w:sz w:val="26"/>
          <w:szCs w:val="26"/>
          <w:lang w:val="ro-MO" w:eastAsia="ru-RU"/>
        </w:rPr>
        <w:t>serviciului;</w:t>
      </w:r>
    </w:p>
    <w:p w:rsidR="00164A20" w:rsidRDefault="00164A20" w:rsidP="00BC7986">
      <w:pPr>
        <w:pStyle w:val="ListParagraph"/>
        <w:numPr>
          <w:ilvl w:val="0"/>
          <w:numId w:val="27"/>
        </w:numPr>
        <w:tabs>
          <w:tab w:val="left" w:pos="1134"/>
        </w:tabs>
        <w:autoSpaceDE w:val="0"/>
        <w:autoSpaceDN w:val="0"/>
        <w:adjustRightInd w:val="0"/>
        <w:ind w:left="0" w:firstLine="567"/>
        <w:jc w:val="both"/>
        <w:rPr>
          <w:sz w:val="26"/>
          <w:szCs w:val="26"/>
          <w:lang w:val="ro-MO" w:eastAsia="ru-RU"/>
        </w:rPr>
      </w:pPr>
      <w:r w:rsidRPr="00C926DD">
        <w:rPr>
          <w:sz w:val="26"/>
          <w:szCs w:val="26"/>
          <w:lang w:val="ro-MO" w:eastAsia="ru-RU"/>
        </w:rPr>
        <w:t>să deţină capabilităţi de implementare a strategiei de continuitate şi să stabilească</w:t>
      </w:r>
      <w:r w:rsidR="005F6652" w:rsidRPr="00C926DD">
        <w:rPr>
          <w:sz w:val="26"/>
          <w:szCs w:val="26"/>
          <w:lang w:val="ro-MO" w:eastAsia="ru-RU"/>
        </w:rPr>
        <w:t xml:space="preserve"> </w:t>
      </w:r>
      <w:r w:rsidRPr="00C926DD">
        <w:rPr>
          <w:sz w:val="26"/>
          <w:szCs w:val="26"/>
          <w:lang w:val="ro-MO" w:eastAsia="ru-RU"/>
        </w:rPr>
        <w:t>planuri de continuitate şi de recuperare.</w:t>
      </w:r>
    </w:p>
    <w:p w:rsidR="000D3CF4" w:rsidRPr="00BC7986" w:rsidRDefault="00AA641B" w:rsidP="00BC7986">
      <w:pPr>
        <w:pStyle w:val="ListParagraph"/>
        <w:numPr>
          <w:ilvl w:val="0"/>
          <w:numId w:val="46"/>
        </w:numPr>
        <w:tabs>
          <w:tab w:val="left" w:pos="1134"/>
        </w:tabs>
        <w:autoSpaceDE w:val="0"/>
        <w:autoSpaceDN w:val="0"/>
        <w:adjustRightInd w:val="0"/>
        <w:ind w:left="0" w:firstLine="567"/>
        <w:jc w:val="both"/>
        <w:rPr>
          <w:sz w:val="26"/>
          <w:szCs w:val="26"/>
          <w:lang w:val="ro-MO" w:eastAsia="ru-RU"/>
        </w:rPr>
      </w:pPr>
      <w:r>
        <w:rPr>
          <w:sz w:val="26"/>
          <w:szCs w:val="26"/>
          <w:lang w:val="ro-MO" w:eastAsia="ru-RU"/>
        </w:rPr>
        <w:t>Cu referință la domeniul</w:t>
      </w:r>
      <w:r w:rsidRPr="00B14B75">
        <w:rPr>
          <w:sz w:val="26"/>
          <w:szCs w:val="26"/>
          <w:lang w:val="ro-MO" w:eastAsia="ru-RU"/>
        </w:rPr>
        <w:t xml:space="preserve"> </w:t>
      </w:r>
      <w:r w:rsidRPr="00AA641B">
        <w:rPr>
          <w:i/>
          <w:sz w:val="26"/>
          <w:szCs w:val="26"/>
          <w:lang w:val="ro-MO" w:eastAsia="ru-RU"/>
        </w:rPr>
        <w:t>„m</w:t>
      </w:r>
      <w:r w:rsidR="00164A20" w:rsidRPr="00AA641B">
        <w:rPr>
          <w:i/>
          <w:sz w:val="26"/>
          <w:szCs w:val="26"/>
          <w:lang w:val="ro-MO" w:eastAsia="ru-RU"/>
        </w:rPr>
        <w:t>onitorizare, testare şi audit</w:t>
      </w:r>
      <w:r w:rsidRPr="00AA641B">
        <w:rPr>
          <w:i/>
          <w:sz w:val="26"/>
          <w:szCs w:val="26"/>
          <w:lang w:val="ro-MO" w:eastAsia="ru-RU"/>
        </w:rPr>
        <w:t>”</w:t>
      </w:r>
      <w:r w:rsidRPr="00AA641B">
        <w:rPr>
          <w:sz w:val="26"/>
          <w:szCs w:val="26"/>
          <w:lang w:val="ro-MO" w:eastAsia="ru-RU"/>
        </w:rPr>
        <w:t xml:space="preserve"> </w:t>
      </w:r>
      <w:r>
        <w:rPr>
          <w:sz w:val="26"/>
          <w:szCs w:val="26"/>
          <w:lang w:val="ro-MO" w:eastAsia="ru-RU"/>
        </w:rPr>
        <w:t>specificat la pct.</w:t>
      </w:r>
      <w:r w:rsidR="00702DB0">
        <w:rPr>
          <w:sz w:val="26"/>
          <w:szCs w:val="26"/>
          <w:lang w:val="ro-MO" w:eastAsia="ru-RU"/>
        </w:rPr>
        <w:t xml:space="preserve"> </w:t>
      </w:r>
      <w:r>
        <w:rPr>
          <w:sz w:val="26"/>
          <w:szCs w:val="26"/>
          <w:lang w:val="ro-MO" w:eastAsia="ru-RU"/>
        </w:rPr>
        <w:t xml:space="preserve">4 </w:t>
      </w:r>
      <w:proofErr w:type="spellStart"/>
      <w:r>
        <w:rPr>
          <w:sz w:val="26"/>
          <w:szCs w:val="26"/>
          <w:lang w:val="ro-MO" w:eastAsia="ru-RU"/>
        </w:rPr>
        <w:t>subpct</w:t>
      </w:r>
      <w:proofErr w:type="spellEnd"/>
      <w:r>
        <w:rPr>
          <w:sz w:val="26"/>
          <w:szCs w:val="26"/>
          <w:lang w:val="ro-MO" w:eastAsia="ru-RU"/>
        </w:rPr>
        <w:t>. 7), furnizorii au obligația</w:t>
      </w:r>
      <w:r w:rsidR="00F0774A" w:rsidRPr="00BC7986">
        <w:rPr>
          <w:sz w:val="26"/>
          <w:szCs w:val="26"/>
          <w:lang w:val="ro-MO" w:eastAsia="ru-RU"/>
        </w:rPr>
        <w:t>:</w:t>
      </w:r>
    </w:p>
    <w:p w:rsidR="00164A20" w:rsidRPr="00C926DD" w:rsidRDefault="00164A20" w:rsidP="00AA641B">
      <w:pPr>
        <w:pStyle w:val="ListParagraph"/>
        <w:numPr>
          <w:ilvl w:val="0"/>
          <w:numId w:val="29"/>
        </w:numPr>
        <w:tabs>
          <w:tab w:val="left" w:pos="1134"/>
        </w:tabs>
        <w:autoSpaceDE w:val="0"/>
        <w:autoSpaceDN w:val="0"/>
        <w:adjustRightInd w:val="0"/>
        <w:ind w:left="0" w:firstLine="567"/>
        <w:jc w:val="both"/>
        <w:rPr>
          <w:sz w:val="26"/>
          <w:szCs w:val="26"/>
          <w:lang w:val="ro-MO" w:eastAsia="ru-RU"/>
        </w:rPr>
      </w:pPr>
      <w:r w:rsidRPr="00C926DD">
        <w:rPr>
          <w:sz w:val="26"/>
          <w:szCs w:val="26"/>
          <w:lang w:val="ro-MO" w:eastAsia="ru-RU"/>
        </w:rPr>
        <w:t>să stabilească politici de monitorizare a sistemelor, precum şi politici privind jurnalele de</w:t>
      </w:r>
      <w:r w:rsidR="005F6652" w:rsidRPr="00C926DD">
        <w:rPr>
          <w:sz w:val="26"/>
          <w:szCs w:val="26"/>
          <w:lang w:val="ro-MO" w:eastAsia="ru-RU"/>
        </w:rPr>
        <w:t xml:space="preserve"> </w:t>
      </w:r>
      <w:r w:rsidRPr="00C926DD">
        <w:rPr>
          <w:sz w:val="26"/>
          <w:szCs w:val="26"/>
          <w:lang w:val="ro-MO" w:eastAsia="ru-RU"/>
        </w:rPr>
        <w:t>sistem;</w:t>
      </w:r>
    </w:p>
    <w:p w:rsidR="00164A20" w:rsidRPr="00C926DD" w:rsidRDefault="00164A20" w:rsidP="00AA641B">
      <w:pPr>
        <w:pStyle w:val="ListParagraph"/>
        <w:numPr>
          <w:ilvl w:val="0"/>
          <w:numId w:val="29"/>
        </w:numPr>
        <w:tabs>
          <w:tab w:val="left" w:pos="1134"/>
        </w:tabs>
        <w:autoSpaceDE w:val="0"/>
        <w:autoSpaceDN w:val="0"/>
        <w:adjustRightInd w:val="0"/>
        <w:ind w:left="0" w:firstLine="567"/>
        <w:jc w:val="both"/>
        <w:rPr>
          <w:sz w:val="26"/>
          <w:szCs w:val="26"/>
          <w:lang w:val="ro-MO" w:eastAsia="ru-RU"/>
        </w:rPr>
      </w:pPr>
      <w:r w:rsidRPr="00C926DD">
        <w:rPr>
          <w:sz w:val="26"/>
          <w:szCs w:val="26"/>
          <w:lang w:val="ro-MO" w:eastAsia="ru-RU"/>
        </w:rPr>
        <w:t>să stabilească politici pentru testarea, inclusiv prin exerciţii, a planurilor de continuitate şi de recuperare în cazul perturbărilor grave ale funcţionării reţelei sau serviciului;</w:t>
      </w:r>
    </w:p>
    <w:p w:rsidR="00164A20" w:rsidRPr="00C926DD" w:rsidRDefault="00164A20" w:rsidP="00EB7D9E">
      <w:pPr>
        <w:pStyle w:val="ListParagraph"/>
        <w:numPr>
          <w:ilvl w:val="0"/>
          <w:numId w:val="29"/>
        </w:numPr>
        <w:autoSpaceDE w:val="0"/>
        <w:autoSpaceDN w:val="0"/>
        <w:adjustRightInd w:val="0"/>
        <w:ind w:left="0" w:firstLine="709"/>
        <w:jc w:val="both"/>
        <w:rPr>
          <w:sz w:val="26"/>
          <w:szCs w:val="26"/>
          <w:lang w:val="ro-MO" w:eastAsia="ru-RU"/>
        </w:rPr>
      </w:pPr>
      <w:r w:rsidRPr="00C926DD">
        <w:rPr>
          <w:sz w:val="26"/>
          <w:szCs w:val="26"/>
          <w:lang w:val="ro-MO" w:eastAsia="ru-RU"/>
        </w:rPr>
        <w:t xml:space="preserve">să stabilească politici pentru testarea echipamentelor, sistemelor şi </w:t>
      </w:r>
      <w:r w:rsidR="004B0232">
        <w:rPr>
          <w:sz w:val="26"/>
          <w:szCs w:val="26"/>
          <w:lang w:val="ro-MO" w:eastAsia="ru-RU"/>
        </w:rPr>
        <w:t>produselor program</w:t>
      </w:r>
      <w:r w:rsidRPr="00C926DD">
        <w:rPr>
          <w:sz w:val="26"/>
          <w:szCs w:val="26"/>
          <w:lang w:val="ro-MO" w:eastAsia="ru-RU"/>
        </w:rPr>
        <w:t>, în</w:t>
      </w:r>
      <w:r w:rsidR="005F6652" w:rsidRPr="00C926DD">
        <w:rPr>
          <w:sz w:val="26"/>
          <w:szCs w:val="26"/>
          <w:lang w:val="ro-MO" w:eastAsia="ru-RU"/>
        </w:rPr>
        <w:t xml:space="preserve"> </w:t>
      </w:r>
      <w:r w:rsidRPr="00C926DD">
        <w:rPr>
          <w:sz w:val="26"/>
          <w:szCs w:val="26"/>
          <w:lang w:val="ro-MO" w:eastAsia="ru-RU"/>
        </w:rPr>
        <w:t>special înainte de conectarea/punerea lor în funcţiune;</w:t>
      </w:r>
    </w:p>
    <w:p w:rsidR="00164A20" w:rsidRPr="00C926DD" w:rsidRDefault="00164A20" w:rsidP="00EB7D9E">
      <w:pPr>
        <w:pStyle w:val="ListParagraph"/>
        <w:numPr>
          <w:ilvl w:val="0"/>
          <w:numId w:val="29"/>
        </w:numPr>
        <w:autoSpaceDE w:val="0"/>
        <w:autoSpaceDN w:val="0"/>
        <w:adjustRightInd w:val="0"/>
        <w:ind w:left="0" w:firstLine="709"/>
        <w:jc w:val="both"/>
        <w:rPr>
          <w:sz w:val="26"/>
          <w:szCs w:val="26"/>
          <w:lang w:val="ro-MO" w:eastAsia="ru-RU"/>
        </w:rPr>
      </w:pPr>
      <w:r w:rsidRPr="00C926DD">
        <w:rPr>
          <w:sz w:val="26"/>
          <w:szCs w:val="26"/>
          <w:lang w:val="ro-MO" w:eastAsia="ru-RU"/>
        </w:rPr>
        <w:t>să stabilească o politică adecvată pentru evaluarea şi testarea securităţii tuturor</w:t>
      </w:r>
      <w:r w:rsidR="007E643A" w:rsidRPr="00C926DD">
        <w:rPr>
          <w:sz w:val="26"/>
          <w:szCs w:val="26"/>
          <w:lang w:val="ro-MO" w:eastAsia="ru-RU"/>
        </w:rPr>
        <w:t xml:space="preserve"> </w:t>
      </w:r>
      <w:r w:rsidRPr="00C926DD">
        <w:rPr>
          <w:sz w:val="26"/>
          <w:szCs w:val="26"/>
          <w:lang w:val="ro-MO" w:eastAsia="ru-RU"/>
        </w:rPr>
        <w:t xml:space="preserve">resurselor (echipamente, sisteme şi </w:t>
      </w:r>
      <w:r w:rsidRPr="00592491">
        <w:rPr>
          <w:sz w:val="26"/>
          <w:szCs w:val="26"/>
          <w:lang w:val="ro-MO" w:eastAsia="ru-RU"/>
        </w:rPr>
        <w:t>software</w:t>
      </w:r>
      <w:r w:rsidRPr="00C926DD">
        <w:rPr>
          <w:sz w:val="26"/>
          <w:szCs w:val="26"/>
          <w:lang w:val="ro-MO" w:eastAsia="ru-RU"/>
        </w:rPr>
        <w:t xml:space="preserve"> etc.);</w:t>
      </w:r>
    </w:p>
    <w:p w:rsidR="00164A20" w:rsidRPr="00C926DD" w:rsidRDefault="00164A20" w:rsidP="00EB7D9E">
      <w:pPr>
        <w:pStyle w:val="ListParagraph"/>
        <w:numPr>
          <w:ilvl w:val="0"/>
          <w:numId w:val="29"/>
        </w:numPr>
        <w:autoSpaceDE w:val="0"/>
        <w:autoSpaceDN w:val="0"/>
        <w:adjustRightInd w:val="0"/>
        <w:ind w:left="0" w:firstLine="709"/>
        <w:jc w:val="both"/>
        <w:rPr>
          <w:sz w:val="26"/>
          <w:szCs w:val="26"/>
          <w:lang w:val="ro-MO" w:eastAsia="ru-RU"/>
        </w:rPr>
      </w:pPr>
      <w:r w:rsidRPr="00C926DD">
        <w:rPr>
          <w:sz w:val="26"/>
          <w:szCs w:val="26"/>
          <w:lang w:val="ro-MO" w:eastAsia="ru-RU"/>
        </w:rPr>
        <w:lastRenderedPageBreak/>
        <w:t xml:space="preserve">să stabilească o politică pentru monitorizarea conformităţii şi pentru audit, cu un </w:t>
      </w:r>
      <w:r w:rsidR="005B2C5B" w:rsidRPr="00C926DD">
        <w:rPr>
          <w:sz w:val="26"/>
          <w:szCs w:val="26"/>
          <w:lang w:val="ro-MO" w:eastAsia="ru-RU"/>
        </w:rPr>
        <w:t>proces</w:t>
      </w:r>
      <w:r w:rsidR="005F6652" w:rsidRPr="00C926DD">
        <w:rPr>
          <w:sz w:val="26"/>
          <w:szCs w:val="26"/>
          <w:lang w:val="ro-MO" w:eastAsia="ru-RU"/>
        </w:rPr>
        <w:t xml:space="preserve"> </w:t>
      </w:r>
      <w:r w:rsidRPr="00C926DD">
        <w:rPr>
          <w:sz w:val="26"/>
          <w:szCs w:val="26"/>
          <w:lang w:val="ro-MO" w:eastAsia="ru-RU"/>
        </w:rPr>
        <w:t>de raportare a conformităţii şi de rezolvare a deficienţelor constatate în timpul auditului.</w:t>
      </w:r>
    </w:p>
    <w:p w:rsidR="00376E35" w:rsidRDefault="00B069C7" w:rsidP="00B069C7">
      <w:pPr>
        <w:pStyle w:val="ListParagraph"/>
        <w:numPr>
          <w:ilvl w:val="0"/>
          <w:numId w:val="46"/>
        </w:numPr>
        <w:tabs>
          <w:tab w:val="left" w:pos="1134"/>
        </w:tabs>
        <w:autoSpaceDE w:val="0"/>
        <w:autoSpaceDN w:val="0"/>
        <w:adjustRightInd w:val="0"/>
        <w:ind w:left="0" w:firstLine="567"/>
        <w:jc w:val="both"/>
        <w:rPr>
          <w:sz w:val="26"/>
          <w:szCs w:val="26"/>
          <w:lang w:val="ro-MO" w:eastAsia="ru-RU"/>
        </w:rPr>
      </w:pPr>
      <w:r>
        <w:rPr>
          <w:sz w:val="26"/>
          <w:szCs w:val="26"/>
          <w:lang w:val="ro-MO" w:eastAsia="ru-RU"/>
        </w:rPr>
        <w:t>Furnizorii au obligația de a evalua și, dacă este cazul, de a actualiza măsurile prevăzute la pct.</w:t>
      </w:r>
      <w:r w:rsidR="005C71AB">
        <w:rPr>
          <w:sz w:val="26"/>
          <w:szCs w:val="26"/>
          <w:lang w:val="ro-MO" w:eastAsia="ru-RU"/>
        </w:rPr>
        <w:t xml:space="preserve"> </w:t>
      </w:r>
      <w:r>
        <w:rPr>
          <w:sz w:val="26"/>
          <w:szCs w:val="26"/>
          <w:lang w:val="ro-MO" w:eastAsia="ru-RU"/>
        </w:rPr>
        <w:t>4 – 11 ori de câte ori este necesar, în</w:t>
      </w:r>
      <w:r w:rsidR="004B0232">
        <w:rPr>
          <w:sz w:val="26"/>
          <w:szCs w:val="26"/>
          <w:lang w:val="ro-MO" w:eastAsia="ru-RU"/>
        </w:rPr>
        <w:t>s</w:t>
      </w:r>
      <w:r>
        <w:rPr>
          <w:sz w:val="26"/>
          <w:szCs w:val="26"/>
          <w:lang w:val="ro-MO" w:eastAsia="ru-RU"/>
        </w:rPr>
        <w:t xml:space="preserve">ă cel puțin o dată la 12 luni. </w:t>
      </w:r>
    </w:p>
    <w:p w:rsidR="00B069C7" w:rsidRDefault="00B069C7" w:rsidP="00EB7D9E">
      <w:pPr>
        <w:autoSpaceDE w:val="0"/>
        <w:autoSpaceDN w:val="0"/>
        <w:adjustRightInd w:val="0"/>
        <w:ind w:firstLine="709"/>
        <w:jc w:val="both"/>
        <w:rPr>
          <w:sz w:val="26"/>
          <w:szCs w:val="26"/>
          <w:lang w:val="ro-MO" w:eastAsia="ru-RU"/>
        </w:rPr>
      </w:pPr>
    </w:p>
    <w:p w:rsidR="007F09EC" w:rsidRDefault="00B1601A" w:rsidP="007F09EC">
      <w:pPr>
        <w:pStyle w:val="ListParagraph"/>
        <w:numPr>
          <w:ilvl w:val="0"/>
          <w:numId w:val="4"/>
        </w:numPr>
        <w:autoSpaceDE w:val="0"/>
        <w:autoSpaceDN w:val="0"/>
        <w:adjustRightInd w:val="0"/>
        <w:ind w:left="0" w:firstLine="0"/>
        <w:jc w:val="center"/>
        <w:rPr>
          <w:b/>
          <w:bCs/>
          <w:color w:val="000000"/>
          <w:sz w:val="26"/>
          <w:szCs w:val="26"/>
          <w:lang w:val="ro-MO" w:eastAsia="ru-RU"/>
        </w:rPr>
      </w:pPr>
      <w:r>
        <w:rPr>
          <w:b/>
          <w:bCs/>
          <w:color w:val="000000"/>
          <w:sz w:val="26"/>
          <w:szCs w:val="26"/>
          <w:lang w:val="ro-MO" w:eastAsia="ru-RU"/>
        </w:rPr>
        <w:t>CIRCUMSTANȚELE</w:t>
      </w:r>
      <w:r w:rsidR="00D21412">
        <w:rPr>
          <w:b/>
          <w:bCs/>
          <w:color w:val="000000"/>
          <w:sz w:val="26"/>
          <w:szCs w:val="26"/>
          <w:lang w:val="ro-MO" w:eastAsia="ru-RU"/>
        </w:rPr>
        <w:t>,</w:t>
      </w:r>
      <w:r w:rsidRPr="007F09EC">
        <w:rPr>
          <w:b/>
          <w:bCs/>
          <w:color w:val="000000"/>
          <w:sz w:val="26"/>
          <w:szCs w:val="26"/>
          <w:lang w:val="ro-MO" w:eastAsia="ru-RU"/>
        </w:rPr>
        <w:t xml:space="preserve"> </w:t>
      </w:r>
      <w:r w:rsidRPr="00B1601A">
        <w:rPr>
          <w:b/>
          <w:bCs/>
          <w:color w:val="000000"/>
          <w:sz w:val="26"/>
          <w:szCs w:val="26"/>
          <w:lang w:val="ro-MO" w:eastAsia="ru-RU"/>
        </w:rPr>
        <w:t xml:space="preserve">FORMATUL ȘI PROCEDURILE APLICATE RAPORTĂRII </w:t>
      </w:r>
      <w:r w:rsidR="001E0A4B" w:rsidRPr="007F09EC">
        <w:rPr>
          <w:b/>
          <w:bCs/>
          <w:color w:val="000000"/>
          <w:sz w:val="26"/>
          <w:szCs w:val="26"/>
          <w:lang w:val="ro-MO" w:eastAsia="ru-RU"/>
        </w:rPr>
        <w:t xml:space="preserve">INCIDENTELOR </w:t>
      </w:r>
    </w:p>
    <w:p w:rsidR="00C3161B" w:rsidRPr="007F09EC" w:rsidRDefault="001E0A4B" w:rsidP="007F09EC">
      <w:pPr>
        <w:pStyle w:val="ListParagraph"/>
        <w:autoSpaceDE w:val="0"/>
        <w:autoSpaceDN w:val="0"/>
        <w:adjustRightInd w:val="0"/>
        <w:ind w:left="0"/>
        <w:jc w:val="center"/>
        <w:rPr>
          <w:b/>
          <w:bCs/>
          <w:color w:val="000000"/>
          <w:sz w:val="26"/>
          <w:szCs w:val="26"/>
          <w:lang w:val="ro-MO" w:eastAsia="ru-RU"/>
        </w:rPr>
      </w:pPr>
      <w:r w:rsidRPr="007F09EC">
        <w:rPr>
          <w:b/>
          <w:bCs/>
          <w:color w:val="000000"/>
          <w:sz w:val="26"/>
          <w:szCs w:val="26"/>
          <w:lang w:val="ro-MO" w:eastAsia="ru-RU"/>
        </w:rPr>
        <w:t>CU IMPACT SEMNIFICATIV</w:t>
      </w:r>
    </w:p>
    <w:p w:rsidR="007F09EC" w:rsidRDefault="007F09EC" w:rsidP="007F09EC">
      <w:pPr>
        <w:pStyle w:val="ListParagraph"/>
        <w:tabs>
          <w:tab w:val="left" w:pos="2410"/>
        </w:tabs>
        <w:autoSpaceDE w:val="0"/>
        <w:autoSpaceDN w:val="0"/>
        <w:adjustRightInd w:val="0"/>
        <w:ind w:left="0"/>
        <w:jc w:val="center"/>
        <w:rPr>
          <w:sz w:val="26"/>
          <w:szCs w:val="26"/>
          <w:lang w:val="ro-MO" w:eastAsia="ru-RU"/>
        </w:rPr>
      </w:pPr>
    </w:p>
    <w:p w:rsidR="003F7BEF" w:rsidRDefault="00E679F9" w:rsidP="00B20436">
      <w:pPr>
        <w:pStyle w:val="ListParagraph"/>
        <w:numPr>
          <w:ilvl w:val="0"/>
          <w:numId w:val="46"/>
        </w:numPr>
        <w:tabs>
          <w:tab w:val="left" w:pos="1134"/>
        </w:tabs>
        <w:autoSpaceDE w:val="0"/>
        <w:autoSpaceDN w:val="0"/>
        <w:adjustRightInd w:val="0"/>
        <w:ind w:left="0" w:firstLine="567"/>
        <w:jc w:val="both"/>
        <w:rPr>
          <w:sz w:val="26"/>
          <w:szCs w:val="26"/>
          <w:lang w:val="ro-MO" w:eastAsia="ru-RU"/>
        </w:rPr>
      </w:pPr>
      <w:r w:rsidRPr="00C926DD">
        <w:rPr>
          <w:sz w:val="26"/>
          <w:szCs w:val="26"/>
          <w:lang w:val="ro-MO" w:eastAsia="ru-RU"/>
        </w:rPr>
        <w:t xml:space="preserve">Furnizorii </w:t>
      </w:r>
      <w:r w:rsidR="00DB038B">
        <w:rPr>
          <w:sz w:val="26"/>
          <w:szCs w:val="26"/>
          <w:lang w:val="ro-MO" w:eastAsia="ru-RU"/>
        </w:rPr>
        <w:t>notific</w:t>
      </w:r>
      <w:r w:rsidR="0031030C">
        <w:rPr>
          <w:sz w:val="26"/>
          <w:szCs w:val="26"/>
          <w:lang w:val="ro-MO" w:eastAsia="ru-RU"/>
        </w:rPr>
        <w:t>ă</w:t>
      </w:r>
      <w:r w:rsidR="00DB038B">
        <w:rPr>
          <w:sz w:val="26"/>
          <w:szCs w:val="26"/>
          <w:lang w:val="ro-MO" w:eastAsia="ru-RU"/>
        </w:rPr>
        <w:t xml:space="preserve"> </w:t>
      </w:r>
      <w:r w:rsidR="00D20560" w:rsidRPr="00C926DD">
        <w:rPr>
          <w:sz w:val="26"/>
          <w:szCs w:val="26"/>
          <w:lang w:val="ro-MO" w:eastAsia="ru-RU"/>
        </w:rPr>
        <w:t>ANRCETI</w:t>
      </w:r>
      <w:r w:rsidRPr="00C926DD">
        <w:rPr>
          <w:sz w:val="26"/>
          <w:szCs w:val="26"/>
          <w:lang w:val="ro-MO" w:eastAsia="ru-RU"/>
        </w:rPr>
        <w:t xml:space="preserve"> </w:t>
      </w:r>
      <w:r w:rsidR="00756CCF" w:rsidRPr="00A569E0">
        <w:rPr>
          <w:sz w:val="26"/>
          <w:szCs w:val="26"/>
          <w:lang w:val="ro-MO" w:eastAsia="ru-RU"/>
        </w:rPr>
        <w:t xml:space="preserve">şi, după caz, </w:t>
      </w:r>
      <w:r w:rsidR="0031030C">
        <w:rPr>
          <w:sz w:val="26"/>
          <w:szCs w:val="26"/>
          <w:lang w:val="ro-MO" w:eastAsia="ru-RU"/>
        </w:rPr>
        <w:t>alte organe</w:t>
      </w:r>
      <w:r w:rsidR="00756CCF" w:rsidRPr="00A569E0">
        <w:rPr>
          <w:sz w:val="26"/>
          <w:szCs w:val="26"/>
          <w:lang w:val="ro-MO" w:eastAsia="ru-RU"/>
        </w:rPr>
        <w:t xml:space="preserve"> împuternicite,</w:t>
      </w:r>
      <w:r w:rsidR="00756CCF">
        <w:rPr>
          <w:sz w:val="26"/>
          <w:szCs w:val="26"/>
          <w:lang w:val="ro-MO" w:eastAsia="ru-RU"/>
        </w:rPr>
        <w:t xml:space="preserve"> </w:t>
      </w:r>
      <w:r w:rsidR="00756CCF" w:rsidRPr="00A569E0">
        <w:rPr>
          <w:sz w:val="26"/>
          <w:szCs w:val="26"/>
          <w:lang w:val="ro-MO" w:eastAsia="ru-RU"/>
        </w:rPr>
        <w:t xml:space="preserve">în cel mai scurt timp, </w:t>
      </w:r>
      <w:r w:rsidR="00DB038B">
        <w:rPr>
          <w:sz w:val="26"/>
          <w:szCs w:val="26"/>
          <w:lang w:val="ro-MO" w:eastAsia="ru-RU"/>
        </w:rPr>
        <w:t xml:space="preserve">cu privire la orice incident cu impact semnificativ asupra </w:t>
      </w:r>
      <w:r w:rsidR="006E341F">
        <w:rPr>
          <w:sz w:val="26"/>
          <w:szCs w:val="26"/>
          <w:lang w:val="ro-MO" w:eastAsia="ru-RU"/>
        </w:rPr>
        <w:t xml:space="preserve">furnizării </w:t>
      </w:r>
      <w:r w:rsidR="00DB038B">
        <w:rPr>
          <w:sz w:val="26"/>
          <w:szCs w:val="26"/>
          <w:lang w:val="ro-MO" w:eastAsia="ru-RU"/>
        </w:rPr>
        <w:t>rețelelor publice de comunicații electronice și</w:t>
      </w:r>
      <w:r w:rsidR="006E341F">
        <w:rPr>
          <w:sz w:val="26"/>
          <w:szCs w:val="26"/>
          <w:lang w:val="ro-MO" w:eastAsia="ru-RU"/>
        </w:rPr>
        <w:t>/sau</w:t>
      </w:r>
      <w:r w:rsidR="00DB038B">
        <w:rPr>
          <w:sz w:val="26"/>
          <w:szCs w:val="26"/>
          <w:lang w:val="ro-MO" w:eastAsia="ru-RU"/>
        </w:rPr>
        <w:t xml:space="preserve"> serviciilor de comunicații electronice accesibile publicului</w:t>
      </w:r>
      <w:r w:rsidR="00756CCF">
        <w:rPr>
          <w:sz w:val="26"/>
          <w:szCs w:val="26"/>
          <w:lang w:val="ro-MO" w:eastAsia="ru-RU"/>
        </w:rPr>
        <w:t>.</w:t>
      </w:r>
    </w:p>
    <w:p w:rsidR="00D20560" w:rsidRPr="00C926DD" w:rsidRDefault="003F7BEF" w:rsidP="00B20436">
      <w:pPr>
        <w:pStyle w:val="ListParagraph"/>
        <w:numPr>
          <w:ilvl w:val="0"/>
          <w:numId w:val="46"/>
        </w:numPr>
        <w:tabs>
          <w:tab w:val="left" w:pos="1134"/>
        </w:tabs>
        <w:autoSpaceDE w:val="0"/>
        <w:autoSpaceDN w:val="0"/>
        <w:adjustRightInd w:val="0"/>
        <w:ind w:left="0" w:firstLine="567"/>
        <w:jc w:val="both"/>
        <w:rPr>
          <w:sz w:val="26"/>
          <w:szCs w:val="26"/>
          <w:lang w:val="ro-MO" w:eastAsia="ru-RU"/>
        </w:rPr>
      </w:pPr>
      <w:r w:rsidRPr="00C926DD">
        <w:rPr>
          <w:sz w:val="26"/>
          <w:szCs w:val="26"/>
          <w:lang w:val="ro-MO" w:eastAsia="ru-RU"/>
        </w:rPr>
        <w:t>Furnizorii</w:t>
      </w:r>
      <w:r w:rsidR="00D21412" w:rsidRPr="00D21412">
        <w:rPr>
          <w:sz w:val="26"/>
          <w:szCs w:val="26"/>
          <w:lang w:val="ro-MO" w:eastAsia="ru-RU"/>
        </w:rPr>
        <w:t xml:space="preserve"> au obligaţia să desemneze o persoană/persoane</w:t>
      </w:r>
      <w:r>
        <w:rPr>
          <w:sz w:val="26"/>
          <w:szCs w:val="26"/>
          <w:lang w:val="ro-MO" w:eastAsia="ru-RU"/>
        </w:rPr>
        <w:t xml:space="preserve"> </w:t>
      </w:r>
      <w:r w:rsidR="007159CF">
        <w:rPr>
          <w:sz w:val="26"/>
          <w:szCs w:val="26"/>
          <w:lang w:val="ro-MO" w:eastAsia="ru-RU"/>
        </w:rPr>
        <w:t>responsabilă/</w:t>
      </w:r>
      <w:r>
        <w:rPr>
          <w:sz w:val="26"/>
          <w:szCs w:val="26"/>
          <w:lang w:val="ro-MO" w:eastAsia="ru-RU"/>
        </w:rPr>
        <w:t>responsabile de raportarea incidentelor cu impact semnificativ asupra securității și integrității rețelelor publice de comunicații electronice și serviciilor de comunicații electronice accesibile publicului</w:t>
      </w:r>
      <w:r w:rsidR="00525F0D" w:rsidRPr="00525F0D">
        <w:rPr>
          <w:sz w:val="26"/>
          <w:szCs w:val="26"/>
          <w:lang w:val="ro-MO" w:eastAsia="ru-RU"/>
        </w:rPr>
        <w:t xml:space="preserve"> și să transmită către ANRCE</w:t>
      </w:r>
      <w:r w:rsidR="007159CF">
        <w:rPr>
          <w:sz w:val="26"/>
          <w:szCs w:val="26"/>
          <w:lang w:val="ro-MO" w:eastAsia="ru-RU"/>
        </w:rPr>
        <w:t>TI datele de contact ale acesteia</w:t>
      </w:r>
      <w:r w:rsidR="00525F0D" w:rsidRPr="00525F0D">
        <w:rPr>
          <w:sz w:val="26"/>
          <w:szCs w:val="26"/>
          <w:lang w:val="ro-MO" w:eastAsia="ru-RU"/>
        </w:rPr>
        <w:t>/acestora,</w:t>
      </w:r>
      <w:r>
        <w:rPr>
          <w:sz w:val="26"/>
          <w:szCs w:val="26"/>
          <w:lang w:val="ro-MO" w:eastAsia="ru-RU"/>
        </w:rPr>
        <w:t xml:space="preserve"> în termen de cinci zile lucrătoare de la intrarea în vigoare a prezent</w:t>
      </w:r>
      <w:r w:rsidR="00E3461C">
        <w:rPr>
          <w:sz w:val="26"/>
          <w:szCs w:val="26"/>
          <w:lang w:val="ro-MO" w:eastAsia="ru-RU"/>
        </w:rPr>
        <w:t>elor Cerințe</w:t>
      </w:r>
      <w:r>
        <w:rPr>
          <w:sz w:val="26"/>
          <w:szCs w:val="26"/>
          <w:lang w:val="ro-MO" w:eastAsia="ru-RU"/>
        </w:rPr>
        <w:t xml:space="preserve">, precum și orice modificare a acestor date, în termen de cinci zile </w:t>
      </w:r>
      <w:r w:rsidR="00525F0D">
        <w:rPr>
          <w:sz w:val="26"/>
          <w:szCs w:val="26"/>
          <w:lang w:val="ro-MO" w:eastAsia="ru-RU"/>
        </w:rPr>
        <w:t xml:space="preserve">lucrătoare </w:t>
      </w:r>
      <w:r>
        <w:rPr>
          <w:sz w:val="26"/>
          <w:szCs w:val="26"/>
          <w:lang w:val="ro-MO" w:eastAsia="ru-RU"/>
        </w:rPr>
        <w:t>de la survenirea modificărilor.</w:t>
      </w:r>
    </w:p>
    <w:p w:rsidR="00D20560" w:rsidRPr="00C926DD" w:rsidRDefault="00E679F9" w:rsidP="00B20436">
      <w:pPr>
        <w:pStyle w:val="ListParagraph"/>
        <w:numPr>
          <w:ilvl w:val="0"/>
          <w:numId w:val="46"/>
        </w:numPr>
        <w:tabs>
          <w:tab w:val="left" w:pos="1134"/>
        </w:tabs>
        <w:autoSpaceDE w:val="0"/>
        <w:autoSpaceDN w:val="0"/>
        <w:adjustRightInd w:val="0"/>
        <w:ind w:left="0" w:firstLine="567"/>
        <w:jc w:val="both"/>
        <w:rPr>
          <w:sz w:val="26"/>
          <w:szCs w:val="26"/>
          <w:lang w:val="ro-MO" w:eastAsia="ru-RU"/>
        </w:rPr>
      </w:pPr>
      <w:r w:rsidRPr="00C926DD">
        <w:rPr>
          <w:sz w:val="26"/>
          <w:szCs w:val="26"/>
          <w:lang w:val="ro-MO" w:eastAsia="ru-RU"/>
        </w:rPr>
        <w:t xml:space="preserve">În aplicarea </w:t>
      </w:r>
      <w:r w:rsidR="00D20560" w:rsidRPr="00C926DD">
        <w:rPr>
          <w:sz w:val="26"/>
          <w:szCs w:val="26"/>
          <w:lang w:val="ro-MO" w:eastAsia="ru-RU"/>
        </w:rPr>
        <w:t>pct.</w:t>
      </w:r>
      <w:r w:rsidR="00A87131">
        <w:rPr>
          <w:sz w:val="26"/>
          <w:szCs w:val="26"/>
          <w:lang w:val="ro-MO" w:eastAsia="ru-RU"/>
        </w:rPr>
        <w:t xml:space="preserve"> </w:t>
      </w:r>
      <w:r w:rsidR="00756CCF" w:rsidRPr="00C926DD">
        <w:rPr>
          <w:sz w:val="26"/>
          <w:szCs w:val="26"/>
          <w:lang w:val="ro-MO" w:eastAsia="ru-RU"/>
        </w:rPr>
        <w:t>1</w:t>
      </w:r>
      <w:r w:rsidR="005C4A9B">
        <w:rPr>
          <w:sz w:val="26"/>
          <w:szCs w:val="26"/>
          <w:lang w:val="ro-MO" w:eastAsia="ru-RU"/>
        </w:rPr>
        <w:t>3</w:t>
      </w:r>
      <w:r w:rsidRPr="00C926DD">
        <w:rPr>
          <w:sz w:val="26"/>
          <w:szCs w:val="26"/>
          <w:lang w:val="ro-MO" w:eastAsia="ru-RU"/>
        </w:rPr>
        <w:t xml:space="preserve">, </w:t>
      </w:r>
      <w:r w:rsidR="007111D7" w:rsidRPr="00C926DD">
        <w:rPr>
          <w:sz w:val="26"/>
          <w:szCs w:val="26"/>
          <w:lang w:val="ro-MO" w:eastAsia="ru-RU"/>
        </w:rPr>
        <w:t>furnizor</w:t>
      </w:r>
      <w:r w:rsidR="006C7E3C">
        <w:rPr>
          <w:sz w:val="26"/>
          <w:szCs w:val="26"/>
          <w:lang w:val="ro-MO" w:eastAsia="ru-RU"/>
        </w:rPr>
        <w:t>ul</w:t>
      </w:r>
      <w:r w:rsidR="007111D7" w:rsidRPr="00C926DD">
        <w:rPr>
          <w:sz w:val="26"/>
          <w:szCs w:val="26"/>
          <w:lang w:val="ro-MO" w:eastAsia="ru-RU"/>
        </w:rPr>
        <w:t xml:space="preserve"> </w:t>
      </w:r>
      <w:r w:rsidRPr="00C926DD">
        <w:rPr>
          <w:sz w:val="26"/>
          <w:szCs w:val="26"/>
          <w:lang w:val="ro-MO" w:eastAsia="ru-RU"/>
        </w:rPr>
        <w:t>transmit</w:t>
      </w:r>
      <w:r w:rsidR="006E341F">
        <w:rPr>
          <w:sz w:val="26"/>
          <w:szCs w:val="26"/>
          <w:lang w:val="ro-MO" w:eastAsia="ru-RU"/>
        </w:rPr>
        <w:t>e</w:t>
      </w:r>
      <w:r w:rsidRPr="00C926DD">
        <w:rPr>
          <w:sz w:val="26"/>
          <w:szCs w:val="26"/>
          <w:lang w:val="ro-MO" w:eastAsia="ru-RU"/>
        </w:rPr>
        <w:t xml:space="preserve"> </w:t>
      </w:r>
      <w:r w:rsidR="00D20560" w:rsidRPr="00C926DD">
        <w:rPr>
          <w:sz w:val="26"/>
          <w:szCs w:val="26"/>
          <w:lang w:val="ro-MO" w:eastAsia="ru-RU"/>
        </w:rPr>
        <w:t>ANRCETI</w:t>
      </w:r>
      <w:r w:rsidRPr="00C926DD">
        <w:rPr>
          <w:sz w:val="26"/>
          <w:szCs w:val="26"/>
          <w:lang w:val="ro-MO" w:eastAsia="ru-RU"/>
        </w:rPr>
        <w:t xml:space="preserve"> o notificare</w:t>
      </w:r>
      <w:r w:rsidR="00D20560" w:rsidRPr="00C926DD">
        <w:rPr>
          <w:sz w:val="26"/>
          <w:szCs w:val="26"/>
          <w:lang w:val="ro-MO" w:eastAsia="ru-RU"/>
        </w:rPr>
        <w:t xml:space="preserve"> inițială</w:t>
      </w:r>
      <w:r w:rsidRPr="00C926DD">
        <w:rPr>
          <w:sz w:val="26"/>
          <w:szCs w:val="26"/>
          <w:lang w:val="ro-MO" w:eastAsia="ru-RU"/>
        </w:rPr>
        <w:t xml:space="preserve">, până cel târziu la ora </w:t>
      </w:r>
      <w:r w:rsidR="008A4029" w:rsidRPr="00C926DD">
        <w:rPr>
          <w:sz w:val="26"/>
          <w:szCs w:val="26"/>
          <w:lang w:val="ro-MO" w:eastAsia="ru-RU"/>
        </w:rPr>
        <w:t>1</w:t>
      </w:r>
      <w:r w:rsidR="006E341F">
        <w:rPr>
          <w:sz w:val="26"/>
          <w:szCs w:val="26"/>
          <w:lang w:val="ro-MO" w:eastAsia="ru-RU"/>
        </w:rPr>
        <w:t>3</w:t>
      </w:r>
      <w:r w:rsidRPr="00C926DD">
        <w:rPr>
          <w:sz w:val="26"/>
          <w:szCs w:val="26"/>
          <w:lang w:val="ro-MO" w:eastAsia="ru-RU"/>
        </w:rPr>
        <w:t>.00 a zilei lucrătoare următoare celei în care a fost detectat</w:t>
      </w:r>
      <w:r w:rsidR="00D20560" w:rsidRPr="00C926DD">
        <w:rPr>
          <w:sz w:val="26"/>
          <w:szCs w:val="26"/>
          <w:lang w:val="ro-MO" w:eastAsia="ru-RU"/>
        </w:rPr>
        <w:t xml:space="preserve"> </w:t>
      </w:r>
      <w:r w:rsidRPr="00C926DD">
        <w:rPr>
          <w:sz w:val="26"/>
          <w:szCs w:val="26"/>
          <w:lang w:val="ro-MO" w:eastAsia="ru-RU"/>
        </w:rPr>
        <w:t>incidentul cu impact semnificativ asupra securităţii şi integrităţii reţele</w:t>
      </w:r>
      <w:r w:rsidR="006C7E3C">
        <w:rPr>
          <w:sz w:val="26"/>
          <w:szCs w:val="26"/>
          <w:lang w:val="ro-MO" w:eastAsia="ru-RU"/>
        </w:rPr>
        <w:t>i</w:t>
      </w:r>
      <w:r w:rsidRPr="00C926DD">
        <w:rPr>
          <w:sz w:val="26"/>
          <w:szCs w:val="26"/>
          <w:lang w:val="ro-MO" w:eastAsia="ru-RU"/>
        </w:rPr>
        <w:t xml:space="preserve"> şi serviciilor </w:t>
      </w:r>
      <w:r w:rsidR="00D20560" w:rsidRPr="00C926DD">
        <w:rPr>
          <w:sz w:val="26"/>
          <w:szCs w:val="26"/>
          <w:lang w:val="ro-MO" w:eastAsia="ru-RU"/>
        </w:rPr>
        <w:t xml:space="preserve">publice </w:t>
      </w:r>
      <w:r w:rsidRPr="00C926DD">
        <w:rPr>
          <w:sz w:val="26"/>
          <w:szCs w:val="26"/>
          <w:lang w:val="ro-MO" w:eastAsia="ru-RU"/>
        </w:rPr>
        <w:t>de</w:t>
      </w:r>
      <w:r w:rsidR="00D20560" w:rsidRPr="00C926DD">
        <w:rPr>
          <w:sz w:val="26"/>
          <w:szCs w:val="26"/>
          <w:lang w:val="ro-MO" w:eastAsia="ru-RU"/>
        </w:rPr>
        <w:t xml:space="preserve"> </w:t>
      </w:r>
      <w:r w:rsidRPr="00C926DD">
        <w:rPr>
          <w:sz w:val="26"/>
          <w:szCs w:val="26"/>
          <w:lang w:val="ro-MO" w:eastAsia="ru-RU"/>
        </w:rPr>
        <w:t>comunicaţii electronice.</w:t>
      </w:r>
    </w:p>
    <w:p w:rsidR="00E679F9" w:rsidRPr="00C926DD" w:rsidRDefault="00E679F9" w:rsidP="00B20436">
      <w:pPr>
        <w:pStyle w:val="ListParagraph"/>
        <w:numPr>
          <w:ilvl w:val="0"/>
          <w:numId w:val="46"/>
        </w:numPr>
        <w:tabs>
          <w:tab w:val="left" w:pos="1134"/>
        </w:tabs>
        <w:autoSpaceDE w:val="0"/>
        <w:autoSpaceDN w:val="0"/>
        <w:adjustRightInd w:val="0"/>
        <w:ind w:left="0" w:firstLine="567"/>
        <w:jc w:val="both"/>
        <w:rPr>
          <w:sz w:val="26"/>
          <w:szCs w:val="26"/>
          <w:lang w:val="ro-MO" w:eastAsia="ru-RU"/>
        </w:rPr>
      </w:pPr>
      <w:r w:rsidRPr="00C926DD">
        <w:rPr>
          <w:sz w:val="26"/>
          <w:szCs w:val="26"/>
          <w:lang w:val="ro-MO" w:eastAsia="ru-RU"/>
        </w:rPr>
        <w:t>Notificarea iniţială se transmite de către una dintre persoanele</w:t>
      </w:r>
      <w:r w:rsidR="00A55D7F" w:rsidRPr="00C926DD">
        <w:rPr>
          <w:sz w:val="26"/>
          <w:szCs w:val="26"/>
          <w:lang w:val="ro-MO" w:eastAsia="ru-RU"/>
        </w:rPr>
        <w:t xml:space="preserve"> </w:t>
      </w:r>
      <w:r w:rsidRPr="00C926DD">
        <w:rPr>
          <w:sz w:val="26"/>
          <w:szCs w:val="26"/>
          <w:lang w:val="ro-MO" w:eastAsia="ru-RU"/>
        </w:rPr>
        <w:t xml:space="preserve">responsabile prevăzute </w:t>
      </w:r>
      <w:r w:rsidR="003F7BEF">
        <w:rPr>
          <w:sz w:val="26"/>
          <w:szCs w:val="26"/>
          <w:lang w:val="ro-MO" w:eastAsia="ru-RU"/>
        </w:rPr>
        <w:t xml:space="preserve">la </w:t>
      </w:r>
      <w:r w:rsidR="00B738A8" w:rsidRPr="00C926DD">
        <w:rPr>
          <w:sz w:val="26"/>
          <w:szCs w:val="26"/>
          <w:lang w:val="ro-MO" w:eastAsia="ru-RU"/>
        </w:rPr>
        <w:t>pct.</w:t>
      </w:r>
      <w:r w:rsidR="00CA509B" w:rsidRPr="00C926DD">
        <w:rPr>
          <w:sz w:val="26"/>
          <w:szCs w:val="26"/>
          <w:lang w:val="ro-MO" w:eastAsia="ru-RU"/>
        </w:rPr>
        <w:t xml:space="preserve"> </w:t>
      </w:r>
      <w:r w:rsidR="003F7BEF">
        <w:rPr>
          <w:sz w:val="26"/>
          <w:szCs w:val="26"/>
          <w:lang w:val="ro-MO" w:eastAsia="ru-RU"/>
        </w:rPr>
        <w:t>14</w:t>
      </w:r>
      <w:r w:rsidRPr="00C926DD">
        <w:rPr>
          <w:sz w:val="26"/>
          <w:szCs w:val="26"/>
          <w:lang w:val="ro-MO" w:eastAsia="ru-RU"/>
        </w:rPr>
        <w:t xml:space="preserve">, ca înscris în </w:t>
      </w:r>
      <w:r w:rsidR="00CA509B" w:rsidRPr="00C926DD">
        <w:rPr>
          <w:sz w:val="26"/>
          <w:szCs w:val="26"/>
          <w:lang w:val="ro-MO" w:eastAsia="ru-RU"/>
        </w:rPr>
        <w:t xml:space="preserve">format </w:t>
      </w:r>
      <w:r w:rsidRPr="00C926DD">
        <w:rPr>
          <w:sz w:val="26"/>
          <w:szCs w:val="26"/>
          <w:lang w:val="ro-MO" w:eastAsia="ru-RU"/>
        </w:rPr>
        <w:t xml:space="preserve">electronic la adresa de poştă </w:t>
      </w:r>
      <w:r w:rsidR="007159CF">
        <w:rPr>
          <w:sz w:val="26"/>
          <w:szCs w:val="26"/>
          <w:lang w:val="ro-MO" w:eastAsia="ru-RU"/>
        </w:rPr>
        <w:t>electronică</w:t>
      </w:r>
      <w:r w:rsidR="00D20560" w:rsidRPr="00C926DD">
        <w:rPr>
          <w:sz w:val="26"/>
          <w:szCs w:val="26"/>
          <w:lang w:val="ro-MO" w:eastAsia="ru-RU"/>
        </w:rPr>
        <w:t xml:space="preserve"> a ANRCETI</w:t>
      </w:r>
      <w:r w:rsidR="00295E32" w:rsidRPr="00C926DD">
        <w:rPr>
          <w:sz w:val="26"/>
          <w:szCs w:val="26"/>
          <w:lang w:val="ro-MO" w:eastAsia="ru-RU"/>
        </w:rPr>
        <w:t>:</w:t>
      </w:r>
      <w:r w:rsidR="00295E32">
        <w:rPr>
          <w:sz w:val="26"/>
          <w:szCs w:val="26"/>
          <w:lang w:val="ro-MO" w:eastAsia="ru-RU"/>
        </w:rPr>
        <w:t xml:space="preserve"> </w:t>
      </w:r>
      <w:hyperlink r:id="rId9" w:history="1">
        <w:r w:rsidR="00295E32" w:rsidRPr="00EA3D03">
          <w:rPr>
            <w:rStyle w:val="Hyperlink"/>
            <w:sz w:val="26"/>
            <w:szCs w:val="26"/>
            <w:lang w:val="ro-RO"/>
          </w:rPr>
          <w:t>incidente</w:t>
        </w:r>
        <w:r w:rsidR="00295E32" w:rsidRPr="00EA3D03">
          <w:rPr>
            <w:rStyle w:val="Hyperlink"/>
            <w:sz w:val="26"/>
            <w:szCs w:val="26"/>
            <w:lang w:val="ro-MO"/>
          </w:rPr>
          <w:t>@</w:t>
        </w:r>
        <w:proofErr w:type="spellStart"/>
        <w:r w:rsidR="00295E32" w:rsidRPr="00EA3D03">
          <w:rPr>
            <w:rStyle w:val="Hyperlink"/>
            <w:sz w:val="26"/>
            <w:szCs w:val="26"/>
            <w:lang w:val="ro-MO"/>
          </w:rPr>
          <w:t>anrceti.md</w:t>
        </w:r>
        <w:proofErr w:type="spellEnd"/>
      </w:hyperlink>
      <w:r w:rsidRPr="00C926DD">
        <w:rPr>
          <w:sz w:val="26"/>
          <w:szCs w:val="26"/>
          <w:lang w:val="ro-MO" w:eastAsia="ru-RU"/>
        </w:rPr>
        <w:t>, şi va cuprinde cel puţin următoarele elemente:</w:t>
      </w:r>
    </w:p>
    <w:p w:rsidR="00E679F9" w:rsidRPr="00C926DD" w:rsidRDefault="00E679F9" w:rsidP="00B20436">
      <w:pPr>
        <w:pStyle w:val="ListParagraph"/>
        <w:numPr>
          <w:ilvl w:val="0"/>
          <w:numId w:val="6"/>
        </w:numPr>
        <w:tabs>
          <w:tab w:val="left" w:pos="1134"/>
        </w:tabs>
        <w:autoSpaceDE w:val="0"/>
        <w:autoSpaceDN w:val="0"/>
        <w:adjustRightInd w:val="0"/>
        <w:ind w:left="0" w:firstLine="567"/>
        <w:jc w:val="both"/>
        <w:rPr>
          <w:color w:val="000000"/>
          <w:sz w:val="26"/>
          <w:szCs w:val="26"/>
          <w:lang w:val="ro-MO" w:eastAsia="ru-RU"/>
        </w:rPr>
      </w:pPr>
      <w:r w:rsidRPr="00C926DD">
        <w:rPr>
          <w:color w:val="000000"/>
          <w:sz w:val="26"/>
          <w:szCs w:val="26"/>
          <w:lang w:val="ro-MO" w:eastAsia="ru-RU"/>
        </w:rPr>
        <w:t>ora descoperirii incidentului;</w:t>
      </w:r>
    </w:p>
    <w:p w:rsidR="00E679F9" w:rsidRPr="00C926DD" w:rsidRDefault="00E679F9" w:rsidP="00B20436">
      <w:pPr>
        <w:pStyle w:val="ListParagraph"/>
        <w:numPr>
          <w:ilvl w:val="0"/>
          <w:numId w:val="6"/>
        </w:numPr>
        <w:tabs>
          <w:tab w:val="left" w:pos="1134"/>
        </w:tabs>
        <w:autoSpaceDE w:val="0"/>
        <w:autoSpaceDN w:val="0"/>
        <w:adjustRightInd w:val="0"/>
        <w:ind w:left="0" w:firstLine="567"/>
        <w:jc w:val="both"/>
        <w:rPr>
          <w:color w:val="000000"/>
          <w:sz w:val="26"/>
          <w:szCs w:val="26"/>
          <w:lang w:val="ro-MO" w:eastAsia="ru-RU"/>
        </w:rPr>
      </w:pPr>
      <w:r w:rsidRPr="00C926DD">
        <w:rPr>
          <w:color w:val="000000"/>
          <w:sz w:val="26"/>
          <w:szCs w:val="26"/>
          <w:lang w:val="ro-MO" w:eastAsia="ru-RU"/>
        </w:rPr>
        <w:t>serviciile şi/sau reţelele care sunt afectate de incident;</w:t>
      </w:r>
    </w:p>
    <w:p w:rsidR="00E679F9" w:rsidRPr="00C926DD" w:rsidRDefault="00E679F9" w:rsidP="00B20436">
      <w:pPr>
        <w:pStyle w:val="ListParagraph"/>
        <w:numPr>
          <w:ilvl w:val="0"/>
          <w:numId w:val="6"/>
        </w:numPr>
        <w:tabs>
          <w:tab w:val="left" w:pos="1134"/>
        </w:tabs>
        <w:autoSpaceDE w:val="0"/>
        <w:autoSpaceDN w:val="0"/>
        <w:adjustRightInd w:val="0"/>
        <w:ind w:left="0" w:firstLine="567"/>
        <w:jc w:val="both"/>
        <w:rPr>
          <w:color w:val="000000"/>
          <w:sz w:val="26"/>
          <w:szCs w:val="26"/>
          <w:lang w:val="ro-MO" w:eastAsia="ru-RU"/>
        </w:rPr>
      </w:pPr>
      <w:r w:rsidRPr="00C926DD">
        <w:rPr>
          <w:color w:val="000000"/>
          <w:sz w:val="26"/>
          <w:szCs w:val="26"/>
          <w:lang w:val="ro-MO" w:eastAsia="ru-RU"/>
        </w:rPr>
        <w:t>estimarea ariei geografice afectate, a numărului de conexiuni afectate, precum şi a</w:t>
      </w:r>
      <w:r w:rsidR="001F72D9" w:rsidRPr="00C926DD">
        <w:rPr>
          <w:color w:val="000000"/>
          <w:sz w:val="26"/>
          <w:szCs w:val="26"/>
          <w:lang w:val="ro-MO" w:eastAsia="ru-RU"/>
        </w:rPr>
        <w:t xml:space="preserve"> </w:t>
      </w:r>
      <w:r w:rsidRPr="00C926DD">
        <w:rPr>
          <w:color w:val="000000"/>
          <w:sz w:val="26"/>
          <w:szCs w:val="26"/>
          <w:lang w:val="ro-MO" w:eastAsia="ru-RU"/>
        </w:rPr>
        <w:t>efectelor incidentului asupra furnizării</w:t>
      </w:r>
      <w:r w:rsidR="00432B3B">
        <w:rPr>
          <w:color w:val="000000"/>
          <w:sz w:val="26"/>
          <w:szCs w:val="26"/>
          <w:lang w:val="ro-MO" w:eastAsia="ru-RU"/>
        </w:rPr>
        <w:t>,</w:t>
      </w:r>
      <w:r w:rsidRPr="00C926DD">
        <w:rPr>
          <w:color w:val="000000"/>
          <w:sz w:val="26"/>
          <w:szCs w:val="26"/>
          <w:lang w:val="ro-MO" w:eastAsia="ru-RU"/>
        </w:rPr>
        <w:t xml:space="preserve"> </w:t>
      </w:r>
      <w:r w:rsidR="00432B3B" w:rsidRPr="00C926DD">
        <w:rPr>
          <w:color w:val="000000"/>
          <w:sz w:val="26"/>
          <w:szCs w:val="26"/>
          <w:lang w:val="ro-MO" w:eastAsia="ru-RU"/>
        </w:rPr>
        <w:t>de către alţi furnizori</w:t>
      </w:r>
      <w:r w:rsidR="00432B3B">
        <w:rPr>
          <w:color w:val="000000"/>
          <w:sz w:val="26"/>
          <w:szCs w:val="26"/>
          <w:lang w:val="ro-MO" w:eastAsia="ru-RU"/>
        </w:rPr>
        <w:t>, a</w:t>
      </w:r>
      <w:r w:rsidR="00432B3B" w:rsidRPr="00C926DD">
        <w:rPr>
          <w:color w:val="000000"/>
          <w:sz w:val="26"/>
          <w:szCs w:val="26"/>
          <w:lang w:val="ro-MO" w:eastAsia="ru-RU"/>
        </w:rPr>
        <w:t xml:space="preserve"> </w:t>
      </w:r>
      <w:r w:rsidRPr="00C926DD">
        <w:rPr>
          <w:color w:val="000000"/>
          <w:sz w:val="26"/>
          <w:szCs w:val="26"/>
          <w:lang w:val="ro-MO" w:eastAsia="ru-RU"/>
        </w:rPr>
        <w:t xml:space="preserve">reţelelor </w:t>
      </w:r>
      <w:r w:rsidR="00432B3B">
        <w:rPr>
          <w:color w:val="000000"/>
          <w:sz w:val="26"/>
          <w:szCs w:val="26"/>
          <w:lang w:val="ro-MO" w:eastAsia="ru-RU"/>
        </w:rPr>
        <w:t xml:space="preserve">publice de comunicații electronice </w:t>
      </w:r>
      <w:r w:rsidRPr="00C926DD">
        <w:rPr>
          <w:color w:val="000000"/>
          <w:sz w:val="26"/>
          <w:szCs w:val="26"/>
          <w:lang w:val="ro-MO" w:eastAsia="ru-RU"/>
        </w:rPr>
        <w:t xml:space="preserve">şi serviciilor </w:t>
      </w:r>
      <w:r w:rsidR="008A4029" w:rsidRPr="00C926DD">
        <w:rPr>
          <w:color w:val="000000"/>
          <w:sz w:val="26"/>
          <w:szCs w:val="26"/>
          <w:lang w:val="ro-MO" w:eastAsia="ru-RU"/>
        </w:rPr>
        <w:t xml:space="preserve">de comunicaţii electronice </w:t>
      </w:r>
      <w:r w:rsidR="00432B3B">
        <w:rPr>
          <w:color w:val="000000"/>
          <w:sz w:val="26"/>
          <w:szCs w:val="26"/>
          <w:lang w:val="ro-MO" w:eastAsia="ru-RU"/>
        </w:rPr>
        <w:t xml:space="preserve">accesibile publicului </w:t>
      </w:r>
      <w:r w:rsidRPr="00C926DD">
        <w:rPr>
          <w:color w:val="000000"/>
          <w:sz w:val="26"/>
          <w:szCs w:val="26"/>
          <w:lang w:val="ro-MO" w:eastAsia="ru-RU"/>
        </w:rPr>
        <w:t>pe piaţa</w:t>
      </w:r>
      <w:r w:rsidR="00A55D7F" w:rsidRPr="00C926DD">
        <w:rPr>
          <w:color w:val="000000"/>
          <w:sz w:val="26"/>
          <w:szCs w:val="26"/>
          <w:lang w:val="ro-MO" w:eastAsia="ru-RU"/>
        </w:rPr>
        <w:t xml:space="preserve"> </w:t>
      </w:r>
      <w:r w:rsidRPr="00C926DD">
        <w:rPr>
          <w:color w:val="000000"/>
          <w:sz w:val="26"/>
          <w:szCs w:val="26"/>
          <w:lang w:val="ro-MO" w:eastAsia="ru-RU"/>
        </w:rPr>
        <w:t>naţională de comunicaţii electronice;</w:t>
      </w:r>
    </w:p>
    <w:p w:rsidR="00E679F9" w:rsidRPr="00C926DD" w:rsidRDefault="00E679F9" w:rsidP="00B20436">
      <w:pPr>
        <w:pStyle w:val="ListParagraph"/>
        <w:numPr>
          <w:ilvl w:val="0"/>
          <w:numId w:val="6"/>
        </w:numPr>
        <w:tabs>
          <w:tab w:val="left" w:pos="1134"/>
        </w:tabs>
        <w:autoSpaceDE w:val="0"/>
        <w:autoSpaceDN w:val="0"/>
        <w:adjustRightInd w:val="0"/>
        <w:ind w:left="0" w:firstLine="567"/>
        <w:jc w:val="both"/>
        <w:rPr>
          <w:color w:val="000000"/>
          <w:sz w:val="26"/>
          <w:szCs w:val="26"/>
          <w:lang w:val="ro-MO" w:eastAsia="ru-RU"/>
        </w:rPr>
      </w:pPr>
      <w:r w:rsidRPr="00C926DD">
        <w:rPr>
          <w:color w:val="000000"/>
          <w:sz w:val="26"/>
          <w:szCs w:val="26"/>
          <w:lang w:val="ro-MO" w:eastAsia="ru-RU"/>
        </w:rPr>
        <w:t xml:space="preserve">estimarea efectelor în ceea ce priveşte apelarea </w:t>
      </w:r>
      <w:r w:rsidR="00432B3B" w:rsidRPr="00C926DD">
        <w:rPr>
          <w:color w:val="000000"/>
          <w:sz w:val="26"/>
          <w:szCs w:val="26"/>
          <w:lang w:val="ro-MO" w:eastAsia="ru-RU"/>
        </w:rPr>
        <w:t>num</w:t>
      </w:r>
      <w:r w:rsidR="00432B3B">
        <w:rPr>
          <w:color w:val="000000"/>
          <w:sz w:val="26"/>
          <w:szCs w:val="26"/>
          <w:lang w:val="ro-MO" w:eastAsia="ru-RU"/>
        </w:rPr>
        <w:t>ărului unic</w:t>
      </w:r>
      <w:r w:rsidR="00432B3B" w:rsidRPr="00C926DD">
        <w:rPr>
          <w:color w:val="000000"/>
          <w:sz w:val="26"/>
          <w:szCs w:val="26"/>
          <w:lang w:val="ro-MO" w:eastAsia="ru-RU"/>
        </w:rPr>
        <w:t xml:space="preserve"> </w:t>
      </w:r>
      <w:r w:rsidR="00A55D7F" w:rsidRPr="00C926DD">
        <w:rPr>
          <w:color w:val="000000"/>
          <w:sz w:val="26"/>
          <w:szCs w:val="26"/>
          <w:lang w:val="ro-MO" w:eastAsia="ru-RU"/>
        </w:rPr>
        <w:t xml:space="preserve">pentru </w:t>
      </w:r>
      <w:r w:rsidR="00432B3B">
        <w:rPr>
          <w:color w:val="000000"/>
          <w:sz w:val="26"/>
          <w:szCs w:val="26"/>
          <w:lang w:val="ro-MO" w:eastAsia="ru-RU"/>
        </w:rPr>
        <w:t xml:space="preserve">apeluri </w:t>
      </w:r>
      <w:r w:rsidR="00A55D7F" w:rsidRPr="00C926DD">
        <w:rPr>
          <w:color w:val="000000"/>
          <w:sz w:val="26"/>
          <w:szCs w:val="26"/>
          <w:lang w:val="ro-MO" w:eastAsia="ru-RU"/>
        </w:rPr>
        <w:t>de</w:t>
      </w:r>
      <w:r w:rsidRPr="00C926DD">
        <w:rPr>
          <w:color w:val="000000"/>
          <w:sz w:val="26"/>
          <w:szCs w:val="26"/>
          <w:lang w:val="ro-MO" w:eastAsia="ru-RU"/>
        </w:rPr>
        <w:t xml:space="preserve"> </w:t>
      </w:r>
      <w:r w:rsidR="00A55D7F" w:rsidRPr="00C926DD">
        <w:rPr>
          <w:color w:val="000000"/>
          <w:sz w:val="26"/>
          <w:szCs w:val="26"/>
          <w:lang w:val="ro-MO" w:eastAsia="ru-RU"/>
        </w:rPr>
        <w:t>urg</w:t>
      </w:r>
      <w:r w:rsidR="00FA6600" w:rsidRPr="00C926DD">
        <w:rPr>
          <w:color w:val="000000"/>
          <w:sz w:val="26"/>
          <w:szCs w:val="26"/>
          <w:lang w:val="ro-MO" w:eastAsia="ru-RU"/>
        </w:rPr>
        <w:t>e</w:t>
      </w:r>
      <w:r w:rsidR="00A55D7F" w:rsidRPr="00C926DD">
        <w:rPr>
          <w:color w:val="000000"/>
          <w:sz w:val="26"/>
          <w:szCs w:val="26"/>
          <w:lang w:val="ro-MO" w:eastAsia="ru-RU"/>
        </w:rPr>
        <w:t>nță 112</w:t>
      </w:r>
      <w:r w:rsidRPr="00C926DD">
        <w:rPr>
          <w:color w:val="000000"/>
          <w:sz w:val="26"/>
          <w:szCs w:val="26"/>
          <w:lang w:val="ro-MO" w:eastAsia="ru-RU"/>
        </w:rPr>
        <w:t>;</w:t>
      </w:r>
    </w:p>
    <w:p w:rsidR="00E679F9" w:rsidRPr="00C926DD" w:rsidRDefault="00E679F9" w:rsidP="00B20436">
      <w:pPr>
        <w:pStyle w:val="ListParagraph"/>
        <w:numPr>
          <w:ilvl w:val="0"/>
          <w:numId w:val="6"/>
        </w:numPr>
        <w:tabs>
          <w:tab w:val="left" w:pos="1134"/>
        </w:tabs>
        <w:autoSpaceDE w:val="0"/>
        <w:autoSpaceDN w:val="0"/>
        <w:adjustRightInd w:val="0"/>
        <w:ind w:left="0" w:firstLine="567"/>
        <w:jc w:val="both"/>
        <w:rPr>
          <w:color w:val="000000"/>
          <w:sz w:val="26"/>
          <w:szCs w:val="26"/>
          <w:lang w:val="ro-MO" w:eastAsia="ru-RU"/>
        </w:rPr>
      </w:pPr>
      <w:r w:rsidRPr="00C926DD">
        <w:rPr>
          <w:color w:val="000000"/>
          <w:sz w:val="26"/>
          <w:szCs w:val="26"/>
          <w:lang w:val="ro-MO" w:eastAsia="ru-RU"/>
        </w:rPr>
        <w:t>descriere</w:t>
      </w:r>
      <w:r w:rsidR="007111D7" w:rsidRPr="00C926DD">
        <w:rPr>
          <w:color w:val="000000"/>
          <w:sz w:val="26"/>
          <w:szCs w:val="26"/>
          <w:lang w:val="ro-MO" w:eastAsia="ru-RU"/>
        </w:rPr>
        <w:t>a</w:t>
      </w:r>
      <w:r w:rsidRPr="00C926DD">
        <w:rPr>
          <w:color w:val="000000"/>
          <w:sz w:val="26"/>
          <w:szCs w:val="26"/>
          <w:lang w:val="ro-MO" w:eastAsia="ru-RU"/>
        </w:rPr>
        <w:t xml:space="preserve"> sumară a </w:t>
      </w:r>
      <w:r w:rsidR="005E0FCB">
        <w:rPr>
          <w:color w:val="000000"/>
          <w:sz w:val="26"/>
          <w:szCs w:val="26"/>
          <w:lang w:val="ro-MO" w:eastAsia="ru-RU"/>
        </w:rPr>
        <w:t>cauzei/</w:t>
      </w:r>
      <w:r w:rsidR="005657C2">
        <w:rPr>
          <w:color w:val="000000"/>
          <w:sz w:val="26"/>
          <w:szCs w:val="26"/>
          <w:lang w:val="ro-MO" w:eastAsia="ru-RU"/>
        </w:rPr>
        <w:t xml:space="preserve">cauzelor care </w:t>
      </w:r>
      <w:r w:rsidR="005E0FCB">
        <w:rPr>
          <w:color w:val="000000"/>
          <w:sz w:val="26"/>
          <w:szCs w:val="26"/>
          <w:lang w:val="ro-MO" w:eastAsia="ru-RU"/>
        </w:rPr>
        <w:t>a/</w:t>
      </w:r>
      <w:r w:rsidRPr="00C926DD">
        <w:rPr>
          <w:color w:val="000000"/>
          <w:sz w:val="26"/>
          <w:szCs w:val="26"/>
          <w:lang w:val="ro-MO" w:eastAsia="ru-RU"/>
        </w:rPr>
        <w:t>au provocat incidentul;</w:t>
      </w:r>
    </w:p>
    <w:p w:rsidR="00E679F9" w:rsidRPr="00C926DD" w:rsidRDefault="00E679F9" w:rsidP="00B20436">
      <w:pPr>
        <w:pStyle w:val="ListParagraph"/>
        <w:numPr>
          <w:ilvl w:val="0"/>
          <w:numId w:val="6"/>
        </w:numPr>
        <w:tabs>
          <w:tab w:val="left" w:pos="1134"/>
        </w:tabs>
        <w:autoSpaceDE w:val="0"/>
        <w:autoSpaceDN w:val="0"/>
        <w:adjustRightInd w:val="0"/>
        <w:ind w:left="0" w:firstLine="567"/>
        <w:jc w:val="both"/>
        <w:rPr>
          <w:color w:val="000000"/>
          <w:sz w:val="26"/>
          <w:szCs w:val="26"/>
          <w:lang w:val="ro-MO" w:eastAsia="ru-RU"/>
        </w:rPr>
      </w:pPr>
      <w:r w:rsidRPr="00C926DD">
        <w:rPr>
          <w:color w:val="000000"/>
          <w:sz w:val="26"/>
          <w:szCs w:val="26"/>
          <w:lang w:val="ro-MO" w:eastAsia="ru-RU"/>
        </w:rPr>
        <w:t>estimarea graficului de restabilire a furnizării reţelelor şi serviciilor de comunicaţii</w:t>
      </w:r>
      <w:r w:rsidR="001F72D9" w:rsidRPr="00C926DD">
        <w:rPr>
          <w:color w:val="000000"/>
          <w:sz w:val="26"/>
          <w:szCs w:val="26"/>
          <w:lang w:val="ro-MO" w:eastAsia="ru-RU"/>
        </w:rPr>
        <w:t xml:space="preserve"> </w:t>
      </w:r>
      <w:r w:rsidRPr="00C926DD">
        <w:rPr>
          <w:color w:val="000000"/>
          <w:sz w:val="26"/>
          <w:szCs w:val="26"/>
          <w:lang w:val="ro-MO" w:eastAsia="ru-RU"/>
        </w:rPr>
        <w:t>electronice în parametrii normali de funcţionare;</w:t>
      </w:r>
    </w:p>
    <w:p w:rsidR="00E679F9" w:rsidRPr="00C926DD" w:rsidRDefault="00E679F9" w:rsidP="00B20436">
      <w:pPr>
        <w:pStyle w:val="ListParagraph"/>
        <w:numPr>
          <w:ilvl w:val="0"/>
          <w:numId w:val="6"/>
        </w:numPr>
        <w:tabs>
          <w:tab w:val="left" w:pos="1134"/>
        </w:tabs>
        <w:autoSpaceDE w:val="0"/>
        <w:autoSpaceDN w:val="0"/>
        <w:adjustRightInd w:val="0"/>
        <w:ind w:left="0" w:firstLine="567"/>
        <w:jc w:val="both"/>
        <w:rPr>
          <w:color w:val="000000"/>
          <w:sz w:val="26"/>
          <w:szCs w:val="26"/>
          <w:lang w:val="ro-MO" w:eastAsia="ru-RU"/>
        </w:rPr>
      </w:pPr>
      <w:r w:rsidRPr="00C926DD">
        <w:rPr>
          <w:color w:val="000000"/>
          <w:sz w:val="26"/>
          <w:szCs w:val="26"/>
          <w:lang w:val="ro-MO" w:eastAsia="ru-RU"/>
        </w:rPr>
        <w:t xml:space="preserve">îndrumările oferite de furnizor </w:t>
      </w:r>
      <w:r w:rsidR="005E0FCB">
        <w:rPr>
          <w:color w:val="000000"/>
          <w:sz w:val="26"/>
          <w:szCs w:val="26"/>
          <w:lang w:val="ro-MO" w:eastAsia="ru-RU"/>
        </w:rPr>
        <w:t>clienților/</w:t>
      </w:r>
      <w:r w:rsidRPr="00C926DD">
        <w:rPr>
          <w:color w:val="000000"/>
          <w:sz w:val="26"/>
          <w:szCs w:val="26"/>
          <w:lang w:val="ro-MO" w:eastAsia="ru-RU"/>
        </w:rPr>
        <w:t xml:space="preserve">utilizatorilor </w:t>
      </w:r>
      <w:r w:rsidR="005E0FCB">
        <w:rPr>
          <w:color w:val="000000"/>
          <w:sz w:val="26"/>
          <w:szCs w:val="26"/>
          <w:lang w:val="ro-MO" w:eastAsia="ru-RU"/>
        </w:rPr>
        <w:t xml:space="preserve">finali </w:t>
      </w:r>
      <w:r w:rsidRPr="00C926DD">
        <w:rPr>
          <w:color w:val="000000"/>
          <w:sz w:val="26"/>
          <w:szCs w:val="26"/>
          <w:lang w:val="ro-MO" w:eastAsia="ru-RU"/>
        </w:rPr>
        <w:t>în vederea minimizării efectelor incidentului,</w:t>
      </w:r>
      <w:r w:rsidR="001F72D9" w:rsidRPr="00C926DD">
        <w:rPr>
          <w:color w:val="000000"/>
          <w:sz w:val="26"/>
          <w:szCs w:val="26"/>
          <w:lang w:val="ro-MO" w:eastAsia="ru-RU"/>
        </w:rPr>
        <w:t xml:space="preserve"> </w:t>
      </w:r>
      <w:r w:rsidRPr="00C926DD">
        <w:rPr>
          <w:color w:val="000000"/>
          <w:sz w:val="26"/>
          <w:szCs w:val="26"/>
          <w:lang w:val="ro-MO" w:eastAsia="ru-RU"/>
        </w:rPr>
        <w:t>dacă este cazul;</w:t>
      </w:r>
    </w:p>
    <w:p w:rsidR="00E679F9" w:rsidRPr="00C926DD" w:rsidRDefault="00E679F9" w:rsidP="00B20436">
      <w:pPr>
        <w:pStyle w:val="ListParagraph"/>
        <w:numPr>
          <w:ilvl w:val="0"/>
          <w:numId w:val="6"/>
        </w:numPr>
        <w:tabs>
          <w:tab w:val="left" w:pos="1134"/>
        </w:tabs>
        <w:autoSpaceDE w:val="0"/>
        <w:autoSpaceDN w:val="0"/>
        <w:adjustRightInd w:val="0"/>
        <w:ind w:left="0" w:firstLine="567"/>
        <w:jc w:val="both"/>
        <w:rPr>
          <w:color w:val="000000"/>
          <w:sz w:val="26"/>
          <w:szCs w:val="26"/>
          <w:lang w:val="ro-MO" w:eastAsia="ru-RU"/>
        </w:rPr>
      </w:pPr>
      <w:r w:rsidRPr="00C926DD">
        <w:rPr>
          <w:color w:val="000000"/>
          <w:sz w:val="26"/>
          <w:szCs w:val="26"/>
          <w:lang w:val="ro-MO" w:eastAsia="ru-RU"/>
        </w:rPr>
        <w:t>informaţiile oferite publicului cu privire la existenţa incident</w:t>
      </w:r>
      <w:r w:rsidR="005E0FCB">
        <w:rPr>
          <w:color w:val="000000"/>
          <w:sz w:val="26"/>
          <w:szCs w:val="26"/>
          <w:lang w:val="ro-MO" w:eastAsia="ru-RU"/>
        </w:rPr>
        <w:t>ului</w:t>
      </w:r>
      <w:r w:rsidRPr="00C926DD">
        <w:rPr>
          <w:color w:val="000000"/>
          <w:sz w:val="26"/>
          <w:szCs w:val="26"/>
          <w:lang w:val="ro-MO" w:eastAsia="ru-RU"/>
        </w:rPr>
        <w:t>, modalitatea de</w:t>
      </w:r>
      <w:r w:rsidR="001F72D9" w:rsidRPr="00C926DD">
        <w:rPr>
          <w:color w:val="000000"/>
          <w:sz w:val="26"/>
          <w:szCs w:val="26"/>
          <w:lang w:val="ro-MO" w:eastAsia="ru-RU"/>
        </w:rPr>
        <w:t xml:space="preserve"> </w:t>
      </w:r>
      <w:r w:rsidRPr="00C926DD">
        <w:rPr>
          <w:color w:val="000000"/>
          <w:sz w:val="26"/>
          <w:szCs w:val="26"/>
          <w:lang w:val="ro-MO" w:eastAsia="ru-RU"/>
        </w:rPr>
        <w:t>comunicare şi ora la care au fost comunicate informaţiile, dacă este cazul;</w:t>
      </w:r>
    </w:p>
    <w:p w:rsidR="00E679F9" w:rsidRPr="00C926DD" w:rsidRDefault="00E679F9" w:rsidP="00B20436">
      <w:pPr>
        <w:pStyle w:val="ListParagraph"/>
        <w:numPr>
          <w:ilvl w:val="0"/>
          <w:numId w:val="6"/>
        </w:numPr>
        <w:tabs>
          <w:tab w:val="left" w:pos="1134"/>
        </w:tabs>
        <w:autoSpaceDE w:val="0"/>
        <w:autoSpaceDN w:val="0"/>
        <w:adjustRightInd w:val="0"/>
        <w:ind w:left="0" w:firstLine="567"/>
        <w:jc w:val="both"/>
        <w:rPr>
          <w:color w:val="000000"/>
          <w:sz w:val="26"/>
          <w:szCs w:val="26"/>
          <w:lang w:val="ro-MO" w:eastAsia="ru-RU"/>
        </w:rPr>
      </w:pPr>
      <w:r w:rsidRPr="00C926DD">
        <w:rPr>
          <w:color w:val="000000"/>
          <w:sz w:val="26"/>
          <w:szCs w:val="26"/>
          <w:lang w:val="ro-MO" w:eastAsia="ru-RU"/>
        </w:rPr>
        <w:t xml:space="preserve">alte aspecte/elemente care pot permite </w:t>
      </w:r>
      <w:r w:rsidR="00A55D7F" w:rsidRPr="00C926DD">
        <w:rPr>
          <w:color w:val="000000"/>
          <w:sz w:val="26"/>
          <w:szCs w:val="26"/>
          <w:lang w:val="ro-MO" w:eastAsia="ru-RU"/>
        </w:rPr>
        <w:t>ANRCETI</w:t>
      </w:r>
      <w:r w:rsidRPr="00C926DD">
        <w:rPr>
          <w:color w:val="000000"/>
          <w:sz w:val="26"/>
          <w:szCs w:val="26"/>
          <w:lang w:val="ro-MO" w:eastAsia="ru-RU"/>
        </w:rPr>
        <w:t xml:space="preserve"> să decidă dacă informarea publicului</w:t>
      </w:r>
      <w:r w:rsidR="00A55D7F" w:rsidRPr="00C926DD">
        <w:rPr>
          <w:color w:val="000000"/>
          <w:sz w:val="26"/>
          <w:szCs w:val="26"/>
          <w:lang w:val="ro-MO" w:eastAsia="ru-RU"/>
        </w:rPr>
        <w:t xml:space="preserve"> </w:t>
      </w:r>
      <w:r w:rsidRPr="00C926DD">
        <w:rPr>
          <w:color w:val="000000"/>
          <w:sz w:val="26"/>
          <w:szCs w:val="26"/>
          <w:lang w:val="ro-MO" w:eastAsia="ru-RU"/>
        </w:rPr>
        <w:t>privind incidentul este sau nu în interesul public;</w:t>
      </w:r>
    </w:p>
    <w:p w:rsidR="00E679F9" w:rsidRPr="00C926DD" w:rsidRDefault="00E679F9" w:rsidP="00B20436">
      <w:pPr>
        <w:pStyle w:val="ListParagraph"/>
        <w:numPr>
          <w:ilvl w:val="0"/>
          <w:numId w:val="6"/>
        </w:numPr>
        <w:tabs>
          <w:tab w:val="left" w:pos="1134"/>
        </w:tabs>
        <w:autoSpaceDE w:val="0"/>
        <w:autoSpaceDN w:val="0"/>
        <w:adjustRightInd w:val="0"/>
        <w:ind w:left="0" w:firstLine="567"/>
        <w:jc w:val="both"/>
        <w:rPr>
          <w:color w:val="000000"/>
          <w:sz w:val="26"/>
          <w:szCs w:val="26"/>
          <w:lang w:val="ro-MO" w:eastAsia="ru-RU"/>
        </w:rPr>
      </w:pPr>
      <w:r w:rsidRPr="00C926DD">
        <w:rPr>
          <w:color w:val="000000"/>
          <w:sz w:val="26"/>
          <w:szCs w:val="26"/>
          <w:lang w:val="ro-MO" w:eastAsia="ru-RU"/>
        </w:rPr>
        <w:t>datele de contact (nume, prenume, număr de telefon, număr de fax, adresă de poştă</w:t>
      </w:r>
      <w:r w:rsidR="001F72D9" w:rsidRPr="00C926DD">
        <w:rPr>
          <w:color w:val="000000"/>
          <w:sz w:val="26"/>
          <w:szCs w:val="26"/>
          <w:lang w:val="ro-MO" w:eastAsia="ru-RU"/>
        </w:rPr>
        <w:t xml:space="preserve"> </w:t>
      </w:r>
      <w:r w:rsidRPr="00C926DD">
        <w:rPr>
          <w:color w:val="000000"/>
          <w:sz w:val="26"/>
          <w:szCs w:val="26"/>
          <w:lang w:val="ro-MO" w:eastAsia="ru-RU"/>
        </w:rPr>
        <w:t>electronică) ale persoanei/persoanelor care poate/pot da mai multe informaţii privind incidentul.</w:t>
      </w:r>
    </w:p>
    <w:p w:rsidR="00E679F9" w:rsidRPr="00C926DD" w:rsidRDefault="00E679F9" w:rsidP="00B20436">
      <w:pPr>
        <w:pStyle w:val="ListParagraph"/>
        <w:numPr>
          <w:ilvl w:val="0"/>
          <w:numId w:val="46"/>
        </w:numPr>
        <w:tabs>
          <w:tab w:val="left" w:pos="1134"/>
        </w:tabs>
        <w:autoSpaceDE w:val="0"/>
        <w:autoSpaceDN w:val="0"/>
        <w:adjustRightInd w:val="0"/>
        <w:ind w:left="0" w:firstLine="567"/>
        <w:jc w:val="both"/>
        <w:rPr>
          <w:sz w:val="26"/>
          <w:szCs w:val="26"/>
          <w:lang w:val="ro-MO" w:eastAsia="ru-RU"/>
        </w:rPr>
      </w:pPr>
      <w:r w:rsidRPr="00C926DD">
        <w:rPr>
          <w:sz w:val="26"/>
          <w:szCs w:val="26"/>
          <w:lang w:val="ro-MO" w:eastAsia="ru-RU"/>
        </w:rPr>
        <w:t xml:space="preserve">Este considerată dată a transmiterii înscrisului în </w:t>
      </w:r>
      <w:r w:rsidR="003F6ACF" w:rsidRPr="00C926DD">
        <w:rPr>
          <w:sz w:val="26"/>
          <w:szCs w:val="26"/>
          <w:lang w:val="ro-MO" w:eastAsia="ru-RU"/>
        </w:rPr>
        <w:t xml:space="preserve">format </w:t>
      </w:r>
      <w:r w:rsidRPr="00C926DD">
        <w:rPr>
          <w:sz w:val="26"/>
          <w:szCs w:val="26"/>
          <w:lang w:val="ro-MO" w:eastAsia="ru-RU"/>
        </w:rPr>
        <w:t>electronic data confirmării</w:t>
      </w:r>
      <w:r w:rsidR="00A55D7F" w:rsidRPr="00C926DD">
        <w:rPr>
          <w:sz w:val="26"/>
          <w:szCs w:val="26"/>
          <w:lang w:val="ro-MO" w:eastAsia="ru-RU"/>
        </w:rPr>
        <w:t xml:space="preserve"> </w:t>
      </w:r>
      <w:r w:rsidRPr="00C926DD">
        <w:rPr>
          <w:sz w:val="26"/>
          <w:szCs w:val="26"/>
          <w:lang w:val="ro-MO" w:eastAsia="ru-RU"/>
        </w:rPr>
        <w:t>primirii de către AN</w:t>
      </w:r>
      <w:r w:rsidR="00A55D7F" w:rsidRPr="00C926DD">
        <w:rPr>
          <w:sz w:val="26"/>
          <w:szCs w:val="26"/>
          <w:lang w:val="ro-MO" w:eastAsia="ru-RU"/>
        </w:rPr>
        <w:t>RCETI a acestui înscris. ANRCETI</w:t>
      </w:r>
      <w:r w:rsidRPr="00C926DD">
        <w:rPr>
          <w:sz w:val="26"/>
          <w:szCs w:val="26"/>
          <w:lang w:val="ro-MO" w:eastAsia="ru-RU"/>
        </w:rPr>
        <w:t xml:space="preserve"> asigură</w:t>
      </w:r>
      <w:r w:rsidR="003F6ACF" w:rsidRPr="00C926DD">
        <w:rPr>
          <w:sz w:val="26"/>
          <w:szCs w:val="26"/>
          <w:lang w:val="ro-MO" w:eastAsia="ru-RU"/>
        </w:rPr>
        <w:t>,</w:t>
      </w:r>
      <w:r w:rsidRPr="00C926DD">
        <w:rPr>
          <w:sz w:val="26"/>
          <w:szCs w:val="26"/>
          <w:lang w:val="ro-MO" w:eastAsia="ru-RU"/>
        </w:rPr>
        <w:t xml:space="preserve"> fără întârziere şi în mod </w:t>
      </w:r>
      <w:r w:rsidRPr="00C926DD">
        <w:rPr>
          <w:sz w:val="26"/>
          <w:szCs w:val="26"/>
          <w:lang w:val="ro-MO" w:eastAsia="ru-RU"/>
        </w:rPr>
        <w:lastRenderedPageBreak/>
        <w:t>automat</w:t>
      </w:r>
      <w:r w:rsidR="003F6ACF" w:rsidRPr="00C926DD">
        <w:rPr>
          <w:sz w:val="26"/>
          <w:szCs w:val="26"/>
          <w:lang w:val="ro-MO" w:eastAsia="ru-RU"/>
        </w:rPr>
        <w:t>,</w:t>
      </w:r>
      <w:r w:rsidR="00A55D7F" w:rsidRPr="00C926DD">
        <w:rPr>
          <w:sz w:val="26"/>
          <w:szCs w:val="26"/>
          <w:lang w:val="ro-MO" w:eastAsia="ru-RU"/>
        </w:rPr>
        <w:t xml:space="preserve"> </w:t>
      </w:r>
      <w:r w:rsidRPr="00C926DD">
        <w:rPr>
          <w:sz w:val="26"/>
          <w:szCs w:val="26"/>
          <w:lang w:val="ro-MO" w:eastAsia="ru-RU"/>
        </w:rPr>
        <w:t xml:space="preserve">confirmarea primirii înscrisului în formă electronică transmis la adresa de poştă </w:t>
      </w:r>
      <w:r w:rsidR="007159CF">
        <w:rPr>
          <w:sz w:val="26"/>
          <w:szCs w:val="26"/>
          <w:lang w:val="ro-MO" w:eastAsia="ru-RU"/>
        </w:rPr>
        <w:t>electronică</w:t>
      </w:r>
      <w:r w:rsidR="00A55D7F" w:rsidRPr="00C926DD">
        <w:rPr>
          <w:sz w:val="26"/>
          <w:szCs w:val="26"/>
          <w:lang w:val="ro-MO" w:eastAsia="ru-RU"/>
        </w:rPr>
        <w:t xml:space="preserve"> </w:t>
      </w:r>
      <w:hyperlink r:id="rId10" w:history="1">
        <w:r w:rsidR="005E0FCB" w:rsidRPr="00EA3D03">
          <w:rPr>
            <w:rStyle w:val="Hyperlink"/>
            <w:sz w:val="26"/>
            <w:szCs w:val="26"/>
            <w:lang w:val="ro-RO"/>
          </w:rPr>
          <w:t>incidente</w:t>
        </w:r>
        <w:r w:rsidR="005E0FCB" w:rsidRPr="00EA3D03">
          <w:rPr>
            <w:rStyle w:val="Hyperlink"/>
            <w:sz w:val="26"/>
            <w:szCs w:val="26"/>
            <w:lang w:val="ro-MO"/>
          </w:rPr>
          <w:t>@</w:t>
        </w:r>
        <w:proofErr w:type="spellStart"/>
        <w:r w:rsidR="005E0FCB" w:rsidRPr="00EA3D03">
          <w:rPr>
            <w:rStyle w:val="Hyperlink"/>
            <w:sz w:val="26"/>
            <w:szCs w:val="26"/>
            <w:lang w:val="ro-MO"/>
          </w:rPr>
          <w:t>anrceti.md</w:t>
        </w:r>
        <w:proofErr w:type="spellEnd"/>
      </w:hyperlink>
      <w:r w:rsidRPr="00C926DD">
        <w:rPr>
          <w:sz w:val="26"/>
          <w:szCs w:val="26"/>
          <w:lang w:val="ro-MO" w:eastAsia="ru-RU"/>
        </w:rPr>
        <w:t>.</w:t>
      </w:r>
      <w:r w:rsidR="005E0FCB">
        <w:rPr>
          <w:sz w:val="26"/>
          <w:szCs w:val="26"/>
          <w:lang w:val="ro-MO" w:eastAsia="ru-RU"/>
        </w:rPr>
        <w:t xml:space="preserve"> </w:t>
      </w:r>
    </w:p>
    <w:p w:rsidR="00E679F9" w:rsidRPr="00C926DD" w:rsidRDefault="00E679F9" w:rsidP="00B20436">
      <w:pPr>
        <w:pStyle w:val="ListParagraph"/>
        <w:numPr>
          <w:ilvl w:val="0"/>
          <w:numId w:val="46"/>
        </w:numPr>
        <w:tabs>
          <w:tab w:val="left" w:pos="1134"/>
        </w:tabs>
        <w:autoSpaceDE w:val="0"/>
        <w:autoSpaceDN w:val="0"/>
        <w:adjustRightInd w:val="0"/>
        <w:ind w:left="0" w:firstLine="567"/>
        <w:jc w:val="both"/>
        <w:rPr>
          <w:sz w:val="26"/>
          <w:szCs w:val="26"/>
          <w:lang w:val="ro-MO" w:eastAsia="ru-RU"/>
        </w:rPr>
      </w:pPr>
      <w:r w:rsidRPr="00C926DD">
        <w:rPr>
          <w:sz w:val="26"/>
          <w:szCs w:val="26"/>
          <w:lang w:val="ro-MO" w:eastAsia="ru-RU"/>
        </w:rPr>
        <w:t xml:space="preserve">În situaţia în care confirmarea primirii unui înscris în </w:t>
      </w:r>
      <w:r w:rsidR="003F6ACF" w:rsidRPr="00C926DD">
        <w:rPr>
          <w:sz w:val="26"/>
          <w:szCs w:val="26"/>
          <w:lang w:val="ro-MO" w:eastAsia="ru-RU"/>
        </w:rPr>
        <w:t xml:space="preserve">format </w:t>
      </w:r>
      <w:r w:rsidRPr="00C926DD">
        <w:rPr>
          <w:sz w:val="26"/>
          <w:szCs w:val="26"/>
          <w:lang w:val="ro-MO" w:eastAsia="ru-RU"/>
        </w:rPr>
        <w:t>electronic nu s-a realizat în</w:t>
      </w:r>
      <w:r w:rsidR="00A55D7F" w:rsidRPr="00C926DD">
        <w:rPr>
          <w:sz w:val="26"/>
          <w:szCs w:val="26"/>
          <w:lang w:val="ro-MO" w:eastAsia="ru-RU"/>
        </w:rPr>
        <w:t xml:space="preserve"> </w:t>
      </w:r>
      <w:r w:rsidRPr="00C926DD">
        <w:rPr>
          <w:sz w:val="26"/>
          <w:szCs w:val="26"/>
          <w:lang w:val="ro-MO" w:eastAsia="ru-RU"/>
        </w:rPr>
        <w:t xml:space="preserve">condiţiile </w:t>
      </w:r>
      <w:r w:rsidR="00A55D7F" w:rsidRPr="00C926DD">
        <w:rPr>
          <w:sz w:val="26"/>
          <w:szCs w:val="26"/>
          <w:lang w:val="ro-MO" w:eastAsia="ru-RU"/>
        </w:rPr>
        <w:t>pct.</w:t>
      </w:r>
      <w:r w:rsidR="00A87131">
        <w:rPr>
          <w:sz w:val="26"/>
          <w:szCs w:val="26"/>
          <w:lang w:val="ro-MO" w:eastAsia="ru-RU"/>
        </w:rPr>
        <w:t xml:space="preserve"> </w:t>
      </w:r>
      <w:r w:rsidR="001857ED" w:rsidRPr="00C926DD">
        <w:rPr>
          <w:sz w:val="26"/>
          <w:szCs w:val="26"/>
          <w:lang w:val="ro-MO" w:eastAsia="ru-RU"/>
        </w:rPr>
        <w:t>1</w:t>
      </w:r>
      <w:r w:rsidR="005D28DF">
        <w:rPr>
          <w:sz w:val="26"/>
          <w:szCs w:val="26"/>
          <w:lang w:val="ro-MO" w:eastAsia="ru-RU"/>
        </w:rPr>
        <w:t>7</w:t>
      </w:r>
      <w:r w:rsidRPr="00C926DD">
        <w:rPr>
          <w:sz w:val="26"/>
          <w:szCs w:val="26"/>
          <w:lang w:val="ro-MO" w:eastAsia="ru-RU"/>
        </w:rPr>
        <w:t xml:space="preserve">, este considerată dată a transmiterii data la care înscrisul în </w:t>
      </w:r>
      <w:r w:rsidR="003F6ACF" w:rsidRPr="00C926DD">
        <w:rPr>
          <w:sz w:val="26"/>
          <w:szCs w:val="26"/>
          <w:lang w:val="ro-MO" w:eastAsia="ru-RU"/>
        </w:rPr>
        <w:t xml:space="preserve">format </w:t>
      </w:r>
      <w:r w:rsidRPr="00C926DD">
        <w:rPr>
          <w:sz w:val="26"/>
          <w:szCs w:val="26"/>
          <w:lang w:val="ro-MO" w:eastAsia="ru-RU"/>
        </w:rPr>
        <w:t>electronic a</w:t>
      </w:r>
      <w:r w:rsidR="00A55D7F" w:rsidRPr="00C926DD">
        <w:rPr>
          <w:sz w:val="26"/>
          <w:szCs w:val="26"/>
          <w:lang w:val="ro-MO" w:eastAsia="ru-RU"/>
        </w:rPr>
        <w:t xml:space="preserve"> </w:t>
      </w:r>
      <w:r w:rsidRPr="00C926DD">
        <w:rPr>
          <w:sz w:val="26"/>
          <w:szCs w:val="26"/>
          <w:lang w:val="ro-MO" w:eastAsia="ru-RU"/>
        </w:rPr>
        <w:t>fost trimis, în măsura în care această dată poate fi determinată cu certitudine.</w:t>
      </w:r>
    </w:p>
    <w:p w:rsidR="00E679F9" w:rsidRPr="00C926DD" w:rsidRDefault="00E679F9" w:rsidP="00B20436">
      <w:pPr>
        <w:pStyle w:val="ListParagraph"/>
        <w:numPr>
          <w:ilvl w:val="0"/>
          <w:numId w:val="46"/>
        </w:numPr>
        <w:tabs>
          <w:tab w:val="left" w:pos="1134"/>
        </w:tabs>
        <w:autoSpaceDE w:val="0"/>
        <w:autoSpaceDN w:val="0"/>
        <w:adjustRightInd w:val="0"/>
        <w:ind w:left="0" w:firstLine="567"/>
        <w:jc w:val="both"/>
        <w:rPr>
          <w:sz w:val="26"/>
          <w:szCs w:val="26"/>
          <w:lang w:val="ro-MO" w:eastAsia="ru-RU"/>
        </w:rPr>
      </w:pPr>
      <w:r w:rsidRPr="00C926DD">
        <w:rPr>
          <w:sz w:val="26"/>
          <w:szCs w:val="26"/>
          <w:lang w:val="ro-MO" w:eastAsia="ru-RU"/>
        </w:rPr>
        <w:t xml:space="preserve">În aplicarea </w:t>
      </w:r>
      <w:r w:rsidR="00A55D7F" w:rsidRPr="00C926DD">
        <w:rPr>
          <w:sz w:val="26"/>
          <w:szCs w:val="26"/>
          <w:lang w:val="ro-MO" w:eastAsia="ru-RU"/>
        </w:rPr>
        <w:t>pct.</w:t>
      </w:r>
      <w:r w:rsidR="00A87131">
        <w:rPr>
          <w:sz w:val="26"/>
          <w:szCs w:val="26"/>
          <w:lang w:val="ro-MO" w:eastAsia="ru-RU"/>
        </w:rPr>
        <w:t xml:space="preserve"> </w:t>
      </w:r>
      <w:r w:rsidR="001857ED" w:rsidRPr="00C926DD">
        <w:rPr>
          <w:sz w:val="26"/>
          <w:szCs w:val="26"/>
          <w:lang w:val="ro-MO" w:eastAsia="ru-RU"/>
        </w:rPr>
        <w:t>1</w:t>
      </w:r>
      <w:r w:rsidR="008A4029">
        <w:rPr>
          <w:sz w:val="26"/>
          <w:szCs w:val="26"/>
          <w:lang w:val="ro-MO" w:eastAsia="ru-RU"/>
        </w:rPr>
        <w:t>3</w:t>
      </w:r>
      <w:r w:rsidR="00A55D7F" w:rsidRPr="00C926DD">
        <w:rPr>
          <w:sz w:val="26"/>
          <w:szCs w:val="26"/>
          <w:lang w:val="ro-MO" w:eastAsia="ru-RU"/>
        </w:rPr>
        <w:t>,</w:t>
      </w:r>
      <w:r w:rsidRPr="00C926DD">
        <w:rPr>
          <w:sz w:val="26"/>
          <w:szCs w:val="26"/>
          <w:lang w:val="ro-MO" w:eastAsia="ru-RU"/>
        </w:rPr>
        <w:t xml:space="preserve"> furnizorii au obligaţia </w:t>
      </w:r>
      <w:r w:rsidR="00B738A8" w:rsidRPr="00C926DD">
        <w:rPr>
          <w:sz w:val="26"/>
          <w:szCs w:val="26"/>
          <w:lang w:val="ro-MO" w:eastAsia="ru-RU"/>
        </w:rPr>
        <w:t>să transmită</w:t>
      </w:r>
      <w:r w:rsidRPr="00C926DD">
        <w:rPr>
          <w:sz w:val="26"/>
          <w:szCs w:val="26"/>
          <w:lang w:val="ro-MO" w:eastAsia="ru-RU"/>
        </w:rPr>
        <w:t xml:space="preserve"> </w:t>
      </w:r>
      <w:r w:rsidR="00A55D7F" w:rsidRPr="00C926DD">
        <w:rPr>
          <w:sz w:val="26"/>
          <w:szCs w:val="26"/>
          <w:lang w:val="ro-MO" w:eastAsia="ru-RU"/>
        </w:rPr>
        <w:t>la ANRCETI</w:t>
      </w:r>
      <w:r w:rsidRPr="00C926DD">
        <w:rPr>
          <w:sz w:val="26"/>
          <w:szCs w:val="26"/>
          <w:lang w:val="ro-MO" w:eastAsia="ru-RU"/>
        </w:rPr>
        <w:t xml:space="preserve"> o</w:t>
      </w:r>
      <w:r w:rsidR="00A55D7F" w:rsidRPr="00C926DD">
        <w:rPr>
          <w:sz w:val="26"/>
          <w:szCs w:val="26"/>
          <w:lang w:val="ro-MO" w:eastAsia="ru-RU"/>
        </w:rPr>
        <w:t xml:space="preserve"> </w:t>
      </w:r>
      <w:r w:rsidRPr="00C926DD">
        <w:rPr>
          <w:sz w:val="26"/>
          <w:szCs w:val="26"/>
          <w:lang w:val="ro-MO" w:eastAsia="ru-RU"/>
        </w:rPr>
        <w:t>notificare finală privind existenţa unui incident cu impact semnificativ asupra securităţii şi</w:t>
      </w:r>
      <w:r w:rsidR="00A55D7F" w:rsidRPr="00C926DD">
        <w:rPr>
          <w:sz w:val="26"/>
          <w:szCs w:val="26"/>
          <w:lang w:val="ro-MO" w:eastAsia="ru-RU"/>
        </w:rPr>
        <w:t xml:space="preserve"> </w:t>
      </w:r>
      <w:r w:rsidRPr="00C926DD">
        <w:rPr>
          <w:sz w:val="26"/>
          <w:szCs w:val="26"/>
          <w:lang w:val="ro-MO" w:eastAsia="ru-RU"/>
        </w:rPr>
        <w:t>integrităţii reţelelor şi serviciilor</w:t>
      </w:r>
      <w:r w:rsidR="007111D7" w:rsidRPr="00C926DD">
        <w:rPr>
          <w:sz w:val="26"/>
          <w:szCs w:val="26"/>
          <w:lang w:val="ro-MO" w:eastAsia="ru-RU"/>
        </w:rPr>
        <w:t xml:space="preserve"> </w:t>
      </w:r>
      <w:r w:rsidRPr="00C926DD">
        <w:rPr>
          <w:sz w:val="26"/>
          <w:szCs w:val="26"/>
          <w:lang w:val="ro-MO" w:eastAsia="ru-RU"/>
        </w:rPr>
        <w:t>de comunicaţii electronice, în termen de două săptămâni de la</w:t>
      </w:r>
      <w:r w:rsidR="00A55D7F" w:rsidRPr="00C926DD">
        <w:rPr>
          <w:sz w:val="26"/>
          <w:szCs w:val="26"/>
          <w:lang w:val="ro-MO" w:eastAsia="ru-RU"/>
        </w:rPr>
        <w:t xml:space="preserve"> </w:t>
      </w:r>
      <w:r w:rsidRPr="00C926DD">
        <w:rPr>
          <w:sz w:val="26"/>
          <w:szCs w:val="26"/>
          <w:lang w:val="ro-MO" w:eastAsia="ru-RU"/>
        </w:rPr>
        <w:t xml:space="preserve">detectarea acestuia, completând formularul-tip de raportare prevăzut în </w:t>
      </w:r>
      <w:r w:rsidR="00A55D7F" w:rsidRPr="00C926DD">
        <w:rPr>
          <w:sz w:val="26"/>
          <w:szCs w:val="26"/>
          <w:lang w:val="ro-MO" w:eastAsia="ru-RU"/>
        </w:rPr>
        <w:t>A</w:t>
      </w:r>
      <w:r w:rsidRPr="00C926DD">
        <w:rPr>
          <w:sz w:val="26"/>
          <w:szCs w:val="26"/>
          <w:lang w:val="ro-MO" w:eastAsia="ru-RU"/>
        </w:rPr>
        <w:t xml:space="preserve">nexa </w:t>
      </w:r>
      <w:r w:rsidR="005D28DF">
        <w:rPr>
          <w:sz w:val="26"/>
          <w:szCs w:val="26"/>
          <w:lang w:val="ro-MO" w:eastAsia="ru-RU"/>
        </w:rPr>
        <w:t>1</w:t>
      </w:r>
      <w:r w:rsidRPr="00C926DD">
        <w:rPr>
          <w:sz w:val="26"/>
          <w:szCs w:val="26"/>
          <w:lang w:val="ro-MO" w:eastAsia="ru-RU"/>
        </w:rPr>
        <w:t>, cu</w:t>
      </w:r>
      <w:r w:rsidR="00A55D7F" w:rsidRPr="00C926DD">
        <w:rPr>
          <w:sz w:val="26"/>
          <w:szCs w:val="26"/>
          <w:lang w:val="ro-MO" w:eastAsia="ru-RU"/>
        </w:rPr>
        <w:t xml:space="preserve"> </w:t>
      </w:r>
      <w:r w:rsidRPr="00C926DD">
        <w:rPr>
          <w:sz w:val="26"/>
          <w:szCs w:val="26"/>
          <w:lang w:val="ro-MO" w:eastAsia="ru-RU"/>
        </w:rPr>
        <w:t xml:space="preserve">respectarea instrucţiunilor de completare specificate în </w:t>
      </w:r>
      <w:r w:rsidR="00A55D7F" w:rsidRPr="00C926DD">
        <w:rPr>
          <w:sz w:val="26"/>
          <w:szCs w:val="26"/>
          <w:lang w:val="ro-MO" w:eastAsia="ru-RU"/>
        </w:rPr>
        <w:t>A</w:t>
      </w:r>
      <w:r w:rsidRPr="00C926DD">
        <w:rPr>
          <w:sz w:val="26"/>
          <w:szCs w:val="26"/>
          <w:lang w:val="ro-MO" w:eastAsia="ru-RU"/>
        </w:rPr>
        <w:t xml:space="preserve">nexa </w:t>
      </w:r>
      <w:r w:rsidR="005D28DF">
        <w:rPr>
          <w:sz w:val="26"/>
          <w:szCs w:val="26"/>
          <w:lang w:val="ro-MO" w:eastAsia="ru-RU"/>
        </w:rPr>
        <w:t>2 la prezent</w:t>
      </w:r>
      <w:r w:rsidR="006C7E3C">
        <w:rPr>
          <w:sz w:val="26"/>
          <w:szCs w:val="26"/>
          <w:lang w:val="ro-MO" w:eastAsia="ru-RU"/>
        </w:rPr>
        <w:t>ele Cerințe</w:t>
      </w:r>
      <w:r w:rsidRPr="00C926DD">
        <w:rPr>
          <w:sz w:val="26"/>
          <w:szCs w:val="26"/>
          <w:lang w:val="ro-MO" w:eastAsia="ru-RU"/>
        </w:rPr>
        <w:t>.</w:t>
      </w:r>
    </w:p>
    <w:p w:rsidR="00E679F9" w:rsidRPr="00C926DD" w:rsidRDefault="00E679F9" w:rsidP="00B20436">
      <w:pPr>
        <w:pStyle w:val="ListParagraph"/>
        <w:numPr>
          <w:ilvl w:val="0"/>
          <w:numId w:val="46"/>
        </w:numPr>
        <w:tabs>
          <w:tab w:val="left" w:pos="1134"/>
        </w:tabs>
        <w:autoSpaceDE w:val="0"/>
        <w:autoSpaceDN w:val="0"/>
        <w:adjustRightInd w:val="0"/>
        <w:ind w:left="0" w:firstLine="567"/>
        <w:jc w:val="both"/>
        <w:rPr>
          <w:sz w:val="26"/>
          <w:szCs w:val="26"/>
          <w:lang w:val="ro-MO" w:eastAsia="ru-RU"/>
        </w:rPr>
      </w:pPr>
      <w:r w:rsidRPr="00C926DD">
        <w:rPr>
          <w:sz w:val="26"/>
          <w:szCs w:val="26"/>
          <w:lang w:val="ro-MO" w:eastAsia="ru-RU"/>
        </w:rPr>
        <w:t xml:space="preserve">În cazul în care, la momentul transmiterii notificării finale prevăzute la </w:t>
      </w:r>
      <w:r w:rsidR="007111D7" w:rsidRPr="00C926DD">
        <w:rPr>
          <w:sz w:val="26"/>
          <w:szCs w:val="26"/>
          <w:lang w:val="ro-MO" w:eastAsia="ru-RU"/>
        </w:rPr>
        <w:t>pct.</w:t>
      </w:r>
      <w:r w:rsidR="00B738A8" w:rsidRPr="00C926DD">
        <w:rPr>
          <w:sz w:val="26"/>
          <w:szCs w:val="26"/>
          <w:lang w:val="ro-MO" w:eastAsia="ru-RU"/>
        </w:rPr>
        <w:t xml:space="preserve"> </w:t>
      </w:r>
      <w:r w:rsidR="001857ED">
        <w:rPr>
          <w:sz w:val="26"/>
          <w:szCs w:val="26"/>
          <w:lang w:val="ro-MO" w:eastAsia="ru-RU"/>
        </w:rPr>
        <w:t>1</w:t>
      </w:r>
      <w:r w:rsidR="005D28DF">
        <w:rPr>
          <w:sz w:val="26"/>
          <w:szCs w:val="26"/>
          <w:lang w:val="ro-MO" w:eastAsia="ru-RU"/>
        </w:rPr>
        <w:t xml:space="preserve">9 </w:t>
      </w:r>
      <w:r w:rsidR="006C7E3C">
        <w:rPr>
          <w:sz w:val="26"/>
          <w:szCs w:val="26"/>
          <w:lang w:val="ro-MO" w:eastAsia="ru-RU"/>
        </w:rPr>
        <w:t>furnizorul</w:t>
      </w:r>
      <w:r w:rsidRPr="00C926DD">
        <w:rPr>
          <w:sz w:val="26"/>
          <w:szCs w:val="26"/>
          <w:lang w:val="ro-MO" w:eastAsia="ru-RU"/>
        </w:rPr>
        <w:t xml:space="preserve"> nu </w:t>
      </w:r>
      <w:r w:rsidR="006C7E3C">
        <w:rPr>
          <w:sz w:val="26"/>
          <w:szCs w:val="26"/>
          <w:lang w:val="ro-MO" w:eastAsia="ru-RU"/>
        </w:rPr>
        <w:t>are</w:t>
      </w:r>
      <w:r w:rsidRPr="00C926DD">
        <w:rPr>
          <w:sz w:val="26"/>
          <w:szCs w:val="26"/>
          <w:lang w:val="ro-MO" w:eastAsia="ru-RU"/>
        </w:rPr>
        <w:t xml:space="preserve"> disponibile toate informaţiile prevăzute în formularul-tip de raportare, ace</w:t>
      </w:r>
      <w:r w:rsidR="006C7E3C">
        <w:rPr>
          <w:sz w:val="26"/>
          <w:szCs w:val="26"/>
          <w:lang w:val="ro-MO" w:eastAsia="ru-RU"/>
        </w:rPr>
        <w:t>sta</w:t>
      </w:r>
      <w:r w:rsidRPr="00C926DD">
        <w:rPr>
          <w:sz w:val="26"/>
          <w:szCs w:val="26"/>
          <w:lang w:val="ro-MO" w:eastAsia="ru-RU"/>
        </w:rPr>
        <w:t xml:space="preserve"> transmit</w:t>
      </w:r>
      <w:r w:rsidR="006C7E3C">
        <w:rPr>
          <w:sz w:val="26"/>
          <w:szCs w:val="26"/>
          <w:lang w:val="ro-MO" w:eastAsia="ru-RU"/>
        </w:rPr>
        <w:t>e</w:t>
      </w:r>
      <w:r w:rsidRPr="00C926DD">
        <w:rPr>
          <w:sz w:val="26"/>
          <w:szCs w:val="26"/>
          <w:lang w:val="ro-MO" w:eastAsia="ru-RU"/>
        </w:rPr>
        <w:t xml:space="preserve"> o notificare suplimentară cu informaţiile respective, completând</w:t>
      </w:r>
      <w:r w:rsidR="00A55D7F" w:rsidRPr="00C926DD">
        <w:rPr>
          <w:sz w:val="26"/>
          <w:szCs w:val="26"/>
          <w:lang w:val="ro-MO" w:eastAsia="ru-RU"/>
        </w:rPr>
        <w:t xml:space="preserve"> </w:t>
      </w:r>
      <w:r w:rsidRPr="00C926DD">
        <w:rPr>
          <w:sz w:val="26"/>
          <w:szCs w:val="26"/>
          <w:lang w:val="ro-MO" w:eastAsia="ru-RU"/>
        </w:rPr>
        <w:t xml:space="preserve">formularul-tip de raportare prevăzut în </w:t>
      </w:r>
      <w:r w:rsidR="003F6ACF" w:rsidRPr="00C926DD">
        <w:rPr>
          <w:sz w:val="26"/>
          <w:szCs w:val="26"/>
          <w:lang w:val="ro-MO" w:eastAsia="ru-RU"/>
        </w:rPr>
        <w:t xml:space="preserve">Anexa </w:t>
      </w:r>
      <w:r w:rsidRPr="00C926DD">
        <w:rPr>
          <w:sz w:val="26"/>
          <w:szCs w:val="26"/>
          <w:lang w:val="ro-MO" w:eastAsia="ru-RU"/>
        </w:rPr>
        <w:t>2, imediat ce acestea sunt disponibile, dar nu mai</w:t>
      </w:r>
      <w:r w:rsidR="00A55D7F" w:rsidRPr="00C926DD">
        <w:rPr>
          <w:sz w:val="26"/>
          <w:szCs w:val="26"/>
          <w:lang w:val="ro-MO" w:eastAsia="ru-RU"/>
        </w:rPr>
        <w:t xml:space="preserve"> </w:t>
      </w:r>
      <w:r w:rsidRPr="00C926DD">
        <w:rPr>
          <w:sz w:val="26"/>
          <w:szCs w:val="26"/>
          <w:lang w:val="ro-MO" w:eastAsia="ru-RU"/>
        </w:rPr>
        <w:t xml:space="preserve">târziu de </w:t>
      </w:r>
      <w:r w:rsidR="007111D7" w:rsidRPr="00C926DD">
        <w:rPr>
          <w:sz w:val="26"/>
          <w:szCs w:val="26"/>
          <w:lang w:val="ro-MO" w:eastAsia="ru-RU"/>
        </w:rPr>
        <w:t>3</w:t>
      </w:r>
      <w:r w:rsidR="003F6ACF" w:rsidRPr="00C926DD">
        <w:rPr>
          <w:sz w:val="26"/>
          <w:szCs w:val="26"/>
          <w:lang w:val="ro-MO" w:eastAsia="ru-RU"/>
        </w:rPr>
        <w:t xml:space="preserve"> </w:t>
      </w:r>
      <w:r w:rsidRPr="00C926DD">
        <w:rPr>
          <w:sz w:val="26"/>
          <w:szCs w:val="26"/>
          <w:lang w:val="ro-MO" w:eastAsia="ru-RU"/>
        </w:rPr>
        <w:t>săptămâni de la detectarea incidentului cu impact semnificativ.</w:t>
      </w:r>
    </w:p>
    <w:p w:rsidR="00E679F9" w:rsidRPr="00B20436" w:rsidRDefault="00E679F9" w:rsidP="00B20436">
      <w:pPr>
        <w:pStyle w:val="ListParagraph"/>
        <w:numPr>
          <w:ilvl w:val="0"/>
          <w:numId w:val="46"/>
        </w:numPr>
        <w:tabs>
          <w:tab w:val="left" w:pos="1134"/>
        </w:tabs>
        <w:autoSpaceDE w:val="0"/>
        <w:autoSpaceDN w:val="0"/>
        <w:adjustRightInd w:val="0"/>
        <w:ind w:left="0" w:firstLine="567"/>
        <w:jc w:val="both"/>
        <w:rPr>
          <w:color w:val="000000"/>
          <w:sz w:val="26"/>
          <w:szCs w:val="26"/>
          <w:lang w:val="ro-MO"/>
        </w:rPr>
      </w:pPr>
      <w:r w:rsidRPr="00C926DD">
        <w:rPr>
          <w:sz w:val="26"/>
          <w:szCs w:val="26"/>
          <w:lang w:val="ro-MO" w:eastAsia="ru-RU"/>
        </w:rPr>
        <w:t>Notificarea finală şi notificarea</w:t>
      </w:r>
      <w:r w:rsidRPr="00C926DD">
        <w:rPr>
          <w:color w:val="000000"/>
          <w:sz w:val="26"/>
          <w:szCs w:val="26"/>
          <w:lang w:val="ro-MO" w:eastAsia="ru-RU"/>
        </w:rPr>
        <w:t xml:space="preserve"> suplimentară prevăzute la </w:t>
      </w:r>
      <w:r w:rsidR="007111D7" w:rsidRPr="00C926DD">
        <w:rPr>
          <w:color w:val="000000"/>
          <w:sz w:val="26"/>
          <w:szCs w:val="26"/>
          <w:lang w:val="ro-MO" w:eastAsia="ru-RU"/>
        </w:rPr>
        <w:t>pct.</w:t>
      </w:r>
      <w:r w:rsidR="00B738A8" w:rsidRPr="00C926DD">
        <w:rPr>
          <w:color w:val="000000"/>
          <w:sz w:val="26"/>
          <w:szCs w:val="26"/>
          <w:lang w:val="ro-MO" w:eastAsia="ru-RU"/>
        </w:rPr>
        <w:t xml:space="preserve"> </w:t>
      </w:r>
      <w:r w:rsidR="008A4029">
        <w:rPr>
          <w:color w:val="000000"/>
          <w:sz w:val="26"/>
          <w:szCs w:val="26"/>
          <w:lang w:val="ro-MO" w:eastAsia="ru-RU"/>
        </w:rPr>
        <w:t>1</w:t>
      </w:r>
      <w:r w:rsidR="00663961">
        <w:rPr>
          <w:color w:val="000000"/>
          <w:sz w:val="26"/>
          <w:szCs w:val="26"/>
          <w:lang w:val="ro-MO" w:eastAsia="ru-RU"/>
        </w:rPr>
        <w:t>9</w:t>
      </w:r>
      <w:r w:rsidR="008A4029" w:rsidRPr="00C926DD">
        <w:rPr>
          <w:color w:val="000000"/>
          <w:sz w:val="26"/>
          <w:szCs w:val="26"/>
          <w:lang w:val="ro-MO" w:eastAsia="ru-RU"/>
        </w:rPr>
        <w:t xml:space="preserve"> </w:t>
      </w:r>
      <w:r w:rsidR="007111D7" w:rsidRPr="00C926DD">
        <w:rPr>
          <w:color w:val="000000"/>
          <w:sz w:val="26"/>
          <w:szCs w:val="26"/>
          <w:lang w:val="ro-MO" w:eastAsia="ru-RU"/>
        </w:rPr>
        <w:t xml:space="preserve">și </w:t>
      </w:r>
      <w:r w:rsidRPr="00C926DD">
        <w:rPr>
          <w:color w:val="000000"/>
          <w:sz w:val="26"/>
          <w:szCs w:val="26"/>
          <w:lang w:val="ro-MO" w:eastAsia="ru-RU"/>
        </w:rPr>
        <w:t xml:space="preserve">respectiv </w:t>
      </w:r>
      <w:r w:rsidR="00663961">
        <w:rPr>
          <w:color w:val="000000"/>
          <w:sz w:val="26"/>
          <w:szCs w:val="26"/>
          <w:lang w:val="ro-MO" w:eastAsia="ru-RU"/>
        </w:rPr>
        <w:t>pct. 20</w:t>
      </w:r>
      <w:r w:rsidRPr="00C926DD">
        <w:rPr>
          <w:color w:val="000000"/>
          <w:sz w:val="26"/>
          <w:szCs w:val="26"/>
          <w:lang w:val="ro-MO" w:eastAsia="ru-RU"/>
        </w:rPr>
        <w:t>, se</w:t>
      </w:r>
      <w:r w:rsidR="00A55D7F" w:rsidRPr="00C926DD">
        <w:rPr>
          <w:color w:val="000000"/>
          <w:sz w:val="26"/>
          <w:szCs w:val="26"/>
          <w:lang w:val="ro-MO" w:eastAsia="ru-RU"/>
        </w:rPr>
        <w:t xml:space="preserve"> </w:t>
      </w:r>
      <w:r w:rsidRPr="00C926DD">
        <w:rPr>
          <w:color w:val="000000"/>
          <w:sz w:val="26"/>
          <w:szCs w:val="26"/>
          <w:lang w:val="ro-MO" w:eastAsia="ru-RU"/>
        </w:rPr>
        <w:t xml:space="preserve">transmit </w:t>
      </w:r>
      <w:r w:rsidR="007111D7" w:rsidRPr="00C926DD">
        <w:rPr>
          <w:color w:val="000000"/>
          <w:sz w:val="26"/>
          <w:szCs w:val="26"/>
          <w:lang w:val="ro-MO" w:eastAsia="ru-RU"/>
        </w:rPr>
        <w:t xml:space="preserve">la </w:t>
      </w:r>
      <w:r w:rsidR="00C63785" w:rsidRPr="00C926DD">
        <w:rPr>
          <w:sz w:val="26"/>
          <w:szCs w:val="26"/>
          <w:lang w:val="ro-MO"/>
        </w:rPr>
        <w:t>sediul ANRCETI, cu următoarele date de identificare:</w:t>
      </w:r>
      <w:r w:rsidR="00663961">
        <w:rPr>
          <w:sz w:val="26"/>
          <w:szCs w:val="26"/>
          <w:lang w:val="ro-MO"/>
        </w:rPr>
        <w:t xml:space="preserve"> </w:t>
      </w:r>
      <w:r w:rsidR="00663961" w:rsidRPr="00B20436">
        <w:rPr>
          <w:sz w:val="26"/>
          <w:szCs w:val="26"/>
          <w:lang w:val="ro-MO"/>
        </w:rPr>
        <w:t xml:space="preserve">MD -2012, </w:t>
      </w:r>
      <w:r w:rsidR="00C63785" w:rsidRPr="00B20436">
        <w:rPr>
          <w:sz w:val="26"/>
          <w:szCs w:val="26"/>
          <w:lang w:val="ro-MO"/>
        </w:rPr>
        <w:t>bd. Ştefan cel Mare, 134, mun. Chişinău, Republica Moldova; tel.:+373</w:t>
      </w:r>
      <w:r w:rsidR="00663961" w:rsidRPr="00B20436">
        <w:rPr>
          <w:sz w:val="26"/>
          <w:szCs w:val="26"/>
          <w:lang w:val="ro-MO"/>
        </w:rPr>
        <w:t>-</w:t>
      </w:r>
      <w:r w:rsidR="00C63785" w:rsidRPr="00B20436">
        <w:rPr>
          <w:sz w:val="26"/>
          <w:szCs w:val="26"/>
          <w:lang w:val="ro-MO"/>
        </w:rPr>
        <w:t>22251317, fax: +373</w:t>
      </w:r>
      <w:r w:rsidR="00663961" w:rsidRPr="00B20436">
        <w:rPr>
          <w:sz w:val="26"/>
          <w:szCs w:val="26"/>
          <w:lang w:val="ro-MO"/>
        </w:rPr>
        <w:t>-</w:t>
      </w:r>
      <w:r w:rsidR="00C63785" w:rsidRPr="00B20436">
        <w:rPr>
          <w:sz w:val="26"/>
          <w:szCs w:val="26"/>
          <w:lang w:val="ro-MO"/>
        </w:rPr>
        <w:t xml:space="preserve">22222885, </w:t>
      </w:r>
      <w:r w:rsidRPr="00B20436">
        <w:rPr>
          <w:color w:val="000000"/>
          <w:sz w:val="26"/>
          <w:szCs w:val="26"/>
          <w:lang w:val="ro-MO"/>
        </w:rPr>
        <w:t>în unul dintre următoarele moduri:</w:t>
      </w:r>
    </w:p>
    <w:p w:rsidR="00C63785" w:rsidRPr="00C926DD" w:rsidRDefault="00E679F9" w:rsidP="00B20436">
      <w:pPr>
        <w:pStyle w:val="ListParagraph"/>
        <w:numPr>
          <w:ilvl w:val="0"/>
          <w:numId w:val="10"/>
        </w:numPr>
        <w:tabs>
          <w:tab w:val="left" w:pos="1134"/>
        </w:tabs>
        <w:autoSpaceDE w:val="0"/>
        <w:autoSpaceDN w:val="0"/>
        <w:adjustRightInd w:val="0"/>
        <w:ind w:left="0" w:firstLine="567"/>
        <w:jc w:val="both"/>
        <w:rPr>
          <w:color w:val="000000"/>
          <w:sz w:val="26"/>
          <w:szCs w:val="26"/>
          <w:lang w:val="ro-MO" w:eastAsia="ru-RU"/>
        </w:rPr>
      </w:pPr>
      <w:r w:rsidRPr="00C926DD">
        <w:rPr>
          <w:color w:val="000000"/>
          <w:sz w:val="26"/>
          <w:szCs w:val="26"/>
          <w:lang w:val="ro-MO" w:eastAsia="ru-RU"/>
        </w:rPr>
        <w:t>prin depunere, personal sau de către un reprezentant</w:t>
      </w:r>
      <w:r w:rsidR="00B1167F" w:rsidRPr="00C926DD">
        <w:rPr>
          <w:color w:val="000000"/>
          <w:sz w:val="26"/>
          <w:szCs w:val="26"/>
          <w:lang w:val="ro-MO" w:eastAsia="ru-RU"/>
        </w:rPr>
        <w:t xml:space="preserve"> legal</w:t>
      </w:r>
      <w:r w:rsidRPr="00C926DD">
        <w:rPr>
          <w:color w:val="000000"/>
          <w:sz w:val="26"/>
          <w:szCs w:val="26"/>
          <w:lang w:val="ro-MO" w:eastAsia="ru-RU"/>
        </w:rPr>
        <w:t xml:space="preserve"> al furnizorului, sub luare de</w:t>
      </w:r>
      <w:r w:rsidR="00C63785" w:rsidRPr="00C926DD">
        <w:rPr>
          <w:color w:val="000000"/>
          <w:sz w:val="26"/>
          <w:szCs w:val="26"/>
          <w:lang w:val="ro-MO" w:eastAsia="ru-RU"/>
        </w:rPr>
        <w:t xml:space="preserve"> </w:t>
      </w:r>
      <w:r w:rsidRPr="00C926DD">
        <w:rPr>
          <w:color w:val="000000"/>
          <w:sz w:val="26"/>
          <w:szCs w:val="26"/>
          <w:lang w:val="ro-MO" w:eastAsia="ru-RU"/>
        </w:rPr>
        <w:t>semnătură;</w:t>
      </w:r>
    </w:p>
    <w:p w:rsidR="00C63785" w:rsidRPr="00C926DD" w:rsidRDefault="00E679F9" w:rsidP="00B20436">
      <w:pPr>
        <w:pStyle w:val="ListParagraph"/>
        <w:numPr>
          <w:ilvl w:val="0"/>
          <w:numId w:val="10"/>
        </w:numPr>
        <w:tabs>
          <w:tab w:val="left" w:pos="1134"/>
        </w:tabs>
        <w:autoSpaceDE w:val="0"/>
        <w:autoSpaceDN w:val="0"/>
        <w:adjustRightInd w:val="0"/>
        <w:ind w:left="0" w:firstLine="567"/>
        <w:jc w:val="both"/>
        <w:rPr>
          <w:color w:val="000000"/>
          <w:sz w:val="26"/>
          <w:szCs w:val="26"/>
          <w:lang w:val="ro-MO" w:eastAsia="ru-RU"/>
        </w:rPr>
      </w:pPr>
      <w:r w:rsidRPr="00C926DD">
        <w:rPr>
          <w:color w:val="000000"/>
          <w:sz w:val="26"/>
          <w:szCs w:val="26"/>
          <w:lang w:val="ro-MO" w:eastAsia="ru-RU"/>
        </w:rPr>
        <w:t>printr-un serviciu poştal;</w:t>
      </w:r>
    </w:p>
    <w:p w:rsidR="00B1167F" w:rsidRPr="00C926DD" w:rsidRDefault="00B1167F" w:rsidP="00B20436">
      <w:pPr>
        <w:pStyle w:val="ListParagraph"/>
        <w:numPr>
          <w:ilvl w:val="0"/>
          <w:numId w:val="10"/>
        </w:numPr>
        <w:tabs>
          <w:tab w:val="left" w:pos="1134"/>
        </w:tabs>
        <w:autoSpaceDE w:val="0"/>
        <w:autoSpaceDN w:val="0"/>
        <w:adjustRightInd w:val="0"/>
        <w:ind w:left="0" w:firstLine="567"/>
        <w:jc w:val="both"/>
        <w:rPr>
          <w:color w:val="000000"/>
          <w:sz w:val="26"/>
          <w:szCs w:val="26"/>
          <w:lang w:val="ro-MO" w:eastAsia="ru-RU"/>
        </w:rPr>
      </w:pPr>
      <w:r w:rsidRPr="00C926DD">
        <w:rPr>
          <w:color w:val="000000"/>
          <w:sz w:val="26"/>
          <w:szCs w:val="26"/>
          <w:lang w:val="ro-MO" w:eastAsia="ru-RU"/>
        </w:rPr>
        <w:t xml:space="preserve">printr-un înscris în </w:t>
      </w:r>
      <w:r w:rsidR="003F6ACF" w:rsidRPr="00C926DD">
        <w:rPr>
          <w:color w:val="000000"/>
          <w:sz w:val="26"/>
          <w:szCs w:val="26"/>
          <w:lang w:val="ro-MO" w:eastAsia="ru-RU"/>
        </w:rPr>
        <w:t xml:space="preserve">format </w:t>
      </w:r>
      <w:r w:rsidRPr="00C926DD">
        <w:rPr>
          <w:color w:val="000000"/>
          <w:sz w:val="26"/>
          <w:szCs w:val="26"/>
          <w:lang w:val="ro-MO" w:eastAsia="ru-RU"/>
        </w:rPr>
        <w:t>electronic</w:t>
      </w:r>
      <w:r w:rsidR="00837F9E">
        <w:rPr>
          <w:color w:val="000000"/>
          <w:sz w:val="26"/>
          <w:szCs w:val="26"/>
          <w:lang w:val="ro-MO" w:eastAsia="ru-RU"/>
        </w:rPr>
        <w:t xml:space="preserve"> la adresa de poștă electronică </w:t>
      </w:r>
      <w:hyperlink r:id="rId11" w:history="1">
        <w:r w:rsidR="00837F9E" w:rsidRPr="00EA3D03">
          <w:rPr>
            <w:rStyle w:val="Hyperlink"/>
            <w:sz w:val="26"/>
            <w:szCs w:val="26"/>
            <w:lang w:val="ro-MO" w:eastAsia="ru-RU"/>
          </w:rPr>
          <w:t>incidente@anrceti.md</w:t>
        </w:r>
      </w:hyperlink>
      <w:r w:rsidRPr="00C926DD">
        <w:rPr>
          <w:color w:val="000000"/>
          <w:sz w:val="26"/>
          <w:szCs w:val="26"/>
          <w:lang w:val="ro-MO" w:eastAsia="ru-RU"/>
        </w:rPr>
        <w:t>,</w:t>
      </w:r>
      <w:r w:rsidR="00837F9E">
        <w:rPr>
          <w:color w:val="000000"/>
          <w:sz w:val="26"/>
          <w:szCs w:val="26"/>
          <w:lang w:val="ro-MO" w:eastAsia="ru-RU"/>
        </w:rPr>
        <w:t xml:space="preserve"> </w:t>
      </w:r>
      <w:r w:rsidRPr="00C926DD">
        <w:rPr>
          <w:color w:val="000000"/>
          <w:sz w:val="26"/>
          <w:szCs w:val="26"/>
          <w:lang w:val="ro-MO" w:eastAsia="ru-RU"/>
        </w:rPr>
        <w:t xml:space="preserve">căruia i s-a aplicat o semnătură digitală autentică, bazată pe un certificat al cheii publice, nesuspendat sau nerevocat la momentul respectiv. </w:t>
      </w:r>
    </w:p>
    <w:p w:rsidR="00B1167F" w:rsidRDefault="007159CF" w:rsidP="00B20436">
      <w:pPr>
        <w:pStyle w:val="ListParagraph"/>
        <w:numPr>
          <w:ilvl w:val="0"/>
          <w:numId w:val="46"/>
        </w:numPr>
        <w:tabs>
          <w:tab w:val="left" w:pos="1134"/>
        </w:tabs>
        <w:autoSpaceDE w:val="0"/>
        <w:autoSpaceDN w:val="0"/>
        <w:adjustRightInd w:val="0"/>
        <w:ind w:left="0" w:firstLine="567"/>
        <w:jc w:val="both"/>
        <w:rPr>
          <w:sz w:val="26"/>
          <w:szCs w:val="26"/>
          <w:lang w:val="ro-MO" w:eastAsia="ru-RU"/>
        </w:rPr>
      </w:pPr>
      <w:r>
        <w:rPr>
          <w:sz w:val="26"/>
          <w:szCs w:val="26"/>
          <w:lang w:val="ro-MO" w:eastAsia="ru-RU"/>
        </w:rPr>
        <w:t>Este considerată dată</w:t>
      </w:r>
      <w:r w:rsidR="00B1167F" w:rsidRPr="00C926DD">
        <w:rPr>
          <w:sz w:val="26"/>
          <w:szCs w:val="26"/>
          <w:lang w:val="ro-MO" w:eastAsia="ru-RU"/>
        </w:rPr>
        <w:t xml:space="preserve"> a transmiterii notificării, după caz, data înscrierii acesteia în Registrul general al corespondenţei de intrare al ANRCETI, denumit în continuare Registrul coresponde</w:t>
      </w:r>
      <w:r w:rsidR="00B738A8" w:rsidRPr="00C926DD">
        <w:rPr>
          <w:sz w:val="26"/>
          <w:szCs w:val="26"/>
          <w:lang w:val="ro-MO" w:eastAsia="ru-RU"/>
        </w:rPr>
        <w:t>nţei, data confirmării primirii</w:t>
      </w:r>
      <w:r w:rsidR="00B1167F" w:rsidRPr="00C926DD">
        <w:rPr>
          <w:sz w:val="26"/>
          <w:szCs w:val="26"/>
          <w:lang w:val="ro-MO" w:eastAsia="ru-RU"/>
        </w:rPr>
        <w:t xml:space="preserve"> la sediul ANRCETI a notificării prin serviciul de trimitere poştală recomandată cu confirmare de primire sau data confirmării primirii înscrisului în formă electronică.</w:t>
      </w:r>
    </w:p>
    <w:p w:rsidR="00364337" w:rsidRPr="00C926DD" w:rsidRDefault="00364337" w:rsidP="00B20436">
      <w:pPr>
        <w:pStyle w:val="ListParagraph"/>
        <w:numPr>
          <w:ilvl w:val="0"/>
          <w:numId w:val="46"/>
        </w:numPr>
        <w:tabs>
          <w:tab w:val="left" w:pos="1134"/>
        </w:tabs>
        <w:autoSpaceDE w:val="0"/>
        <w:autoSpaceDN w:val="0"/>
        <w:adjustRightInd w:val="0"/>
        <w:ind w:left="0" w:firstLine="567"/>
        <w:jc w:val="both"/>
        <w:rPr>
          <w:sz w:val="26"/>
          <w:szCs w:val="26"/>
          <w:lang w:val="ro-MO" w:eastAsia="ru-RU"/>
        </w:rPr>
      </w:pPr>
      <w:r w:rsidRPr="00364337">
        <w:rPr>
          <w:sz w:val="26"/>
          <w:szCs w:val="26"/>
          <w:lang w:val="ro-MO" w:eastAsia="ru-RU"/>
        </w:rPr>
        <w:t xml:space="preserve">Anual, către data de 31 ianuarie, furnizorii au obligaţia de a transmite către ANRCETI notificarea anuală generalizată privind existenţa incidentelor cu impact semnificativ asupra securităţii şi integrităţii reţelelor şi serviciilor publice de comunicaţii electronice, completând formularul-tip de raportare prevăzut în Anexa </w:t>
      </w:r>
      <w:r>
        <w:rPr>
          <w:sz w:val="26"/>
          <w:szCs w:val="26"/>
          <w:lang w:val="ro-MO" w:eastAsia="ru-RU"/>
        </w:rPr>
        <w:t>1</w:t>
      </w:r>
      <w:r w:rsidRPr="00364337">
        <w:rPr>
          <w:sz w:val="26"/>
          <w:szCs w:val="26"/>
          <w:lang w:val="ro-MO" w:eastAsia="ru-RU"/>
        </w:rPr>
        <w:t xml:space="preserve">, cu respectarea instrucţiunilor de completare specificate în Anexa </w:t>
      </w:r>
      <w:r>
        <w:rPr>
          <w:sz w:val="26"/>
          <w:szCs w:val="26"/>
          <w:lang w:val="ro-MO" w:eastAsia="ru-RU"/>
        </w:rPr>
        <w:t>2.</w:t>
      </w:r>
    </w:p>
    <w:p w:rsidR="00637941" w:rsidRDefault="00E679F9" w:rsidP="00B20436">
      <w:pPr>
        <w:pStyle w:val="ListParagraph"/>
        <w:numPr>
          <w:ilvl w:val="0"/>
          <w:numId w:val="46"/>
        </w:numPr>
        <w:tabs>
          <w:tab w:val="left" w:pos="1134"/>
        </w:tabs>
        <w:autoSpaceDE w:val="0"/>
        <w:autoSpaceDN w:val="0"/>
        <w:adjustRightInd w:val="0"/>
        <w:ind w:left="0" w:firstLine="567"/>
        <w:jc w:val="both"/>
        <w:rPr>
          <w:sz w:val="26"/>
          <w:szCs w:val="26"/>
          <w:lang w:val="ro-MO" w:eastAsia="ru-RU"/>
        </w:rPr>
      </w:pPr>
      <w:r w:rsidRPr="00C926DD">
        <w:rPr>
          <w:sz w:val="26"/>
          <w:szCs w:val="26"/>
          <w:lang w:val="ro-MO" w:eastAsia="ru-RU"/>
        </w:rPr>
        <w:t xml:space="preserve">Formularul-tip de raportare prevăzut la </w:t>
      </w:r>
      <w:r w:rsidR="00637941" w:rsidRPr="00C926DD">
        <w:rPr>
          <w:sz w:val="26"/>
          <w:szCs w:val="26"/>
          <w:lang w:val="ro-MO" w:eastAsia="ru-RU"/>
        </w:rPr>
        <w:t>pct.</w:t>
      </w:r>
      <w:r w:rsidR="003F6ACF" w:rsidRPr="00C926DD">
        <w:rPr>
          <w:sz w:val="26"/>
          <w:szCs w:val="26"/>
          <w:lang w:val="ro-MO" w:eastAsia="ru-RU"/>
        </w:rPr>
        <w:t xml:space="preserve"> </w:t>
      </w:r>
      <w:r w:rsidR="001857ED">
        <w:rPr>
          <w:sz w:val="26"/>
          <w:szCs w:val="26"/>
          <w:lang w:val="ro-MO" w:eastAsia="ru-RU"/>
        </w:rPr>
        <w:t>1</w:t>
      </w:r>
      <w:r w:rsidR="00837F9E">
        <w:rPr>
          <w:sz w:val="26"/>
          <w:szCs w:val="26"/>
          <w:lang w:val="ro-MO" w:eastAsia="ru-RU"/>
        </w:rPr>
        <w:t>9</w:t>
      </w:r>
      <w:r w:rsidR="008E3B56">
        <w:rPr>
          <w:sz w:val="26"/>
          <w:szCs w:val="26"/>
          <w:lang w:val="ro-MO" w:eastAsia="ru-RU"/>
        </w:rPr>
        <w:t xml:space="preserve"> </w:t>
      </w:r>
      <w:r w:rsidRPr="00C926DD">
        <w:rPr>
          <w:sz w:val="26"/>
          <w:szCs w:val="26"/>
          <w:lang w:val="ro-MO" w:eastAsia="ru-RU"/>
        </w:rPr>
        <w:t xml:space="preserve">poate fi obţinut de la sediul </w:t>
      </w:r>
      <w:r w:rsidR="00637941" w:rsidRPr="00C926DD">
        <w:rPr>
          <w:sz w:val="26"/>
          <w:szCs w:val="26"/>
          <w:lang w:val="ro-MO" w:eastAsia="ru-RU"/>
        </w:rPr>
        <w:t>ANRCETI</w:t>
      </w:r>
      <w:r w:rsidRPr="00C926DD">
        <w:rPr>
          <w:sz w:val="26"/>
          <w:szCs w:val="26"/>
          <w:lang w:val="ro-MO" w:eastAsia="ru-RU"/>
        </w:rPr>
        <w:t xml:space="preserve">, sau de pe pagina de </w:t>
      </w:r>
      <w:r w:rsidR="00255801">
        <w:rPr>
          <w:sz w:val="26"/>
          <w:szCs w:val="26"/>
          <w:lang w:val="ro-MO" w:eastAsia="ru-RU"/>
        </w:rPr>
        <w:t>I</w:t>
      </w:r>
      <w:r w:rsidRPr="00C926DD">
        <w:rPr>
          <w:sz w:val="26"/>
          <w:szCs w:val="26"/>
          <w:lang w:val="ro-MO" w:eastAsia="ru-RU"/>
        </w:rPr>
        <w:t>nternet a AN</w:t>
      </w:r>
      <w:r w:rsidR="00637941" w:rsidRPr="00C926DD">
        <w:rPr>
          <w:sz w:val="26"/>
          <w:szCs w:val="26"/>
          <w:lang w:val="ro-MO" w:eastAsia="ru-RU"/>
        </w:rPr>
        <w:t>RCETI</w:t>
      </w:r>
      <w:r w:rsidRPr="00C926DD">
        <w:rPr>
          <w:sz w:val="26"/>
          <w:szCs w:val="26"/>
          <w:lang w:val="ro-MO" w:eastAsia="ru-RU"/>
        </w:rPr>
        <w:t>.</w:t>
      </w:r>
    </w:p>
    <w:p w:rsidR="005C71AB" w:rsidRDefault="005C71AB" w:rsidP="005C71AB">
      <w:pPr>
        <w:pStyle w:val="ListParagraph"/>
        <w:tabs>
          <w:tab w:val="left" w:pos="1134"/>
        </w:tabs>
        <w:autoSpaceDE w:val="0"/>
        <w:autoSpaceDN w:val="0"/>
        <w:adjustRightInd w:val="0"/>
        <w:ind w:left="567"/>
        <w:jc w:val="both"/>
        <w:rPr>
          <w:sz w:val="26"/>
          <w:szCs w:val="26"/>
          <w:lang w:val="ro-MO" w:eastAsia="ru-RU"/>
        </w:rPr>
      </w:pPr>
    </w:p>
    <w:p w:rsidR="001208AD" w:rsidRDefault="001208AD" w:rsidP="00EB7D9E">
      <w:pPr>
        <w:autoSpaceDE w:val="0"/>
        <w:autoSpaceDN w:val="0"/>
        <w:adjustRightInd w:val="0"/>
        <w:jc w:val="both"/>
        <w:rPr>
          <w:sz w:val="26"/>
          <w:szCs w:val="26"/>
          <w:lang w:val="ro-MO" w:eastAsia="ru-RU"/>
        </w:rPr>
      </w:pPr>
    </w:p>
    <w:p w:rsidR="001208AD" w:rsidRPr="00B20436" w:rsidRDefault="00B1601A" w:rsidP="00EB7D9E">
      <w:pPr>
        <w:pStyle w:val="ListParagraph"/>
        <w:numPr>
          <w:ilvl w:val="0"/>
          <w:numId w:val="4"/>
        </w:numPr>
        <w:autoSpaceDE w:val="0"/>
        <w:autoSpaceDN w:val="0"/>
        <w:adjustRightInd w:val="0"/>
        <w:ind w:left="0" w:firstLine="0"/>
        <w:jc w:val="center"/>
        <w:rPr>
          <w:b/>
          <w:bCs/>
          <w:color w:val="000000"/>
          <w:sz w:val="26"/>
          <w:szCs w:val="26"/>
          <w:lang w:val="ro-MO" w:eastAsia="ru-RU"/>
        </w:rPr>
      </w:pPr>
      <w:r w:rsidRPr="00B1601A">
        <w:rPr>
          <w:b/>
          <w:bCs/>
          <w:color w:val="000000"/>
          <w:sz w:val="26"/>
          <w:szCs w:val="26"/>
          <w:lang w:val="ro-MO" w:eastAsia="ru-RU"/>
        </w:rPr>
        <w:t>CONDIȚIILE ȘI MODALITĂȚILE DE</w:t>
      </w:r>
      <w:r>
        <w:rPr>
          <w:b/>
          <w:bCs/>
          <w:color w:val="000000"/>
          <w:sz w:val="26"/>
          <w:szCs w:val="26"/>
          <w:lang w:val="ro-MO" w:eastAsia="ru-RU"/>
        </w:rPr>
        <w:t xml:space="preserve"> </w:t>
      </w:r>
      <w:r w:rsidRPr="00B20436">
        <w:rPr>
          <w:b/>
          <w:bCs/>
          <w:color w:val="000000"/>
          <w:sz w:val="26"/>
          <w:szCs w:val="26"/>
          <w:lang w:val="ro-MO" w:eastAsia="ru-RU"/>
        </w:rPr>
        <w:t>INFORMARE</w:t>
      </w:r>
      <w:r>
        <w:rPr>
          <w:b/>
          <w:bCs/>
          <w:color w:val="000000"/>
          <w:sz w:val="26"/>
          <w:szCs w:val="26"/>
          <w:lang w:val="ro-MO" w:eastAsia="ru-RU"/>
        </w:rPr>
        <w:t xml:space="preserve"> </w:t>
      </w:r>
      <w:r w:rsidRPr="00B20436">
        <w:rPr>
          <w:b/>
          <w:bCs/>
          <w:color w:val="000000"/>
          <w:sz w:val="26"/>
          <w:szCs w:val="26"/>
          <w:lang w:val="ro-MO" w:eastAsia="ru-RU"/>
        </w:rPr>
        <w:t xml:space="preserve">A </w:t>
      </w:r>
      <w:r w:rsidR="001208AD" w:rsidRPr="00B20436">
        <w:rPr>
          <w:b/>
          <w:bCs/>
          <w:color w:val="000000"/>
          <w:sz w:val="26"/>
          <w:szCs w:val="26"/>
          <w:lang w:val="ro-MO" w:eastAsia="ru-RU"/>
        </w:rPr>
        <w:t xml:space="preserve">PUBLICULUI CU PRIVIRE LA EXISTENŢA INCIDENTELOR CU IMPACT SEMNIFICATIV </w:t>
      </w:r>
    </w:p>
    <w:p w:rsidR="001208AD" w:rsidRPr="00A569E0" w:rsidRDefault="001208AD" w:rsidP="00EB7D9E">
      <w:pPr>
        <w:pStyle w:val="ListParagraph"/>
        <w:autoSpaceDE w:val="0"/>
        <w:autoSpaceDN w:val="0"/>
        <w:adjustRightInd w:val="0"/>
        <w:ind w:left="567"/>
        <w:jc w:val="both"/>
        <w:rPr>
          <w:b/>
          <w:sz w:val="26"/>
          <w:szCs w:val="26"/>
          <w:lang w:val="ro-MO" w:eastAsia="ru-RU"/>
        </w:rPr>
      </w:pPr>
    </w:p>
    <w:p w:rsidR="00E679F9" w:rsidRPr="00C926DD" w:rsidRDefault="00E679F9" w:rsidP="00B20436">
      <w:pPr>
        <w:pStyle w:val="ListParagraph"/>
        <w:numPr>
          <w:ilvl w:val="0"/>
          <w:numId w:val="46"/>
        </w:numPr>
        <w:tabs>
          <w:tab w:val="left" w:pos="1134"/>
        </w:tabs>
        <w:autoSpaceDE w:val="0"/>
        <w:autoSpaceDN w:val="0"/>
        <w:adjustRightInd w:val="0"/>
        <w:ind w:left="0" w:firstLine="567"/>
        <w:jc w:val="both"/>
        <w:rPr>
          <w:sz w:val="26"/>
          <w:szCs w:val="26"/>
          <w:lang w:val="ro-MO" w:eastAsia="ru-RU"/>
        </w:rPr>
      </w:pPr>
      <w:r w:rsidRPr="00C926DD">
        <w:rPr>
          <w:sz w:val="26"/>
          <w:szCs w:val="26"/>
          <w:lang w:val="ro-MO" w:eastAsia="ru-RU"/>
        </w:rPr>
        <w:t xml:space="preserve">Ca urmare a primirii notificării iniţiale prevăzute la </w:t>
      </w:r>
      <w:r w:rsidR="00637941" w:rsidRPr="00C926DD">
        <w:rPr>
          <w:sz w:val="26"/>
          <w:szCs w:val="26"/>
          <w:lang w:val="ro-MO" w:eastAsia="ru-RU"/>
        </w:rPr>
        <w:t>pct.</w:t>
      </w:r>
      <w:r w:rsidR="00B738A8" w:rsidRPr="00C926DD">
        <w:rPr>
          <w:sz w:val="26"/>
          <w:szCs w:val="26"/>
          <w:lang w:val="ro-MO" w:eastAsia="ru-RU"/>
        </w:rPr>
        <w:t xml:space="preserve"> </w:t>
      </w:r>
      <w:r w:rsidR="001857ED" w:rsidRPr="00C926DD">
        <w:rPr>
          <w:sz w:val="26"/>
          <w:szCs w:val="26"/>
          <w:lang w:val="ro-MO" w:eastAsia="ru-RU"/>
        </w:rPr>
        <w:t>1</w:t>
      </w:r>
      <w:r w:rsidR="009C5FF8">
        <w:rPr>
          <w:sz w:val="26"/>
          <w:szCs w:val="26"/>
          <w:lang w:val="ro-MO" w:eastAsia="ru-RU"/>
        </w:rPr>
        <w:t xml:space="preserve">5 </w:t>
      </w:r>
      <w:r w:rsidRPr="00C926DD">
        <w:rPr>
          <w:sz w:val="26"/>
          <w:szCs w:val="26"/>
          <w:lang w:val="ro-MO" w:eastAsia="ru-RU"/>
        </w:rPr>
        <w:t>şi atunci când</w:t>
      </w:r>
      <w:r w:rsidR="00637941" w:rsidRPr="00C926DD">
        <w:rPr>
          <w:sz w:val="26"/>
          <w:szCs w:val="26"/>
          <w:lang w:val="ro-MO" w:eastAsia="ru-RU"/>
        </w:rPr>
        <w:t xml:space="preserve"> </w:t>
      </w:r>
      <w:r w:rsidRPr="00C926DD">
        <w:rPr>
          <w:sz w:val="26"/>
          <w:szCs w:val="26"/>
          <w:lang w:val="ro-MO" w:eastAsia="ru-RU"/>
        </w:rPr>
        <w:t>consideră că este în interesul public, AN</w:t>
      </w:r>
      <w:r w:rsidR="00637941" w:rsidRPr="00C926DD">
        <w:rPr>
          <w:sz w:val="26"/>
          <w:szCs w:val="26"/>
          <w:lang w:val="ro-MO" w:eastAsia="ru-RU"/>
        </w:rPr>
        <w:t>RCETI</w:t>
      </w:r>
      <w:r w:rsidRPr="00C926DD">
        <w:rPr>
          <w:sz w:val="26"/>
          <w:szCs w:val="26"/>
          <w:lang w:val="ro-MO" w:eastAsia="ru-RU"/>
        </w:rPr>
        <w:t xml:space="preserve"> poate informa publicul cu privire la existenţa unui</w:t>
      </w:r>
      <w:r w:rsidR="00637941" w:rsidRPr="00C926DD">
        <w:rPr>
          <w:sz w:val="26"/>
          <w:szCs w:val="26"/>
          <w:lang w:val="ro-MO" w:eastAsia="ru-RU"/>
        </w:rPr>
        <w:t xml:space="preserve"> </w:t>
      </w:r>
      <w:r w:rsidRPr="00C926DD">
        <w:rPr>
          <w:sz w:val="26"/>
          <w:szCs w:val="26"/>
          <w:lang w:val="ro-MO" w:eastAsia="ru-RU"/>
        </w:rPr>
        <w:t>incident cu impact semnificativ asupra securităţii şi integrităţii reţelelor şi serviciilor de comunicaţii</w:t>
      </w:r>
      <w:r w:rsidR="00637941" w:rsidRPr="00C926DD">
        <w:rPr>
          <w:sz w:val="26"/>
          <w:szCs w:val="26"/>
          <w:lang w:val="ro-MO" w:eastAsia="ru-RU"/>
        </w:rPr>
        <w:t xml:space="preserve"> </w:t>
      </w:r>
      <w:r w:rsidRPr="00C926DD">
        <w:rPr>
          <w:sz w:val="26"/>
          <w:szCs w:val="26"/>
          <w:lang w:val="ro-MO" w:eastAsia="ru-RU"/>
        </w:rPr>
        <w:t xml:space="preserve">electronice, prin intermediul paginii de </w:t>
      </w:r>
      <w:r w:rsidR="00255801">
        <w:rPr>
          <w:sz w:val="26"/>
          <w:szCs w:val="26"/>
          <w:lang w:val="ro-MO" w:eastAsia="ru-RU"/>
        </w:rPr>
        <w:t>I</w:t>
      </w:r>
      <w:r w:rsidRPr="00C926DD">
        <w:rPr>
          <w:sz w:val="26"/>
          <w:szCs w:val="26"/>
          <w:lang w:val="ro-MO" w:eastAsia="ru-RU"/>
        </w:rPr>
        <w:t xml:space="preserve">nternet a </w:t>
      </w:r>
      <w:r w:rsidR="00637941" w:rsidRPr="00C926DD">
        <w:rPr>
          <w:sz w:val="26"/>
          <w:szCs w:val="26"/>
          <w:lang w:val="ro-MO" w:eastAsia="ru-RU"/>
        </w:rPr>
        <w:t>ANRCETI</w:t>
      </w:r>
      <w:r w:rsidRPr="00C926DD">
        <w:rPr>
          <w:sz w:val="26"/>
          <w:szCs w:val="26"/>
          <w:lang w:val="ro-MO" w:eastAsia="ru-RU"/>
        </w:rPr>
        <w:t>, sau poate solicita furnizorului să</w:t>
      </w:r>
      <w:r w:rsidR="00637941" w:rsidRPr="00C926DD">
        <w:rPr>
          <w:sz w:val="26"/>
          <w:szCs w:val="26"/>
          <w:lang w:val="ro-MO" w:eastAsia="ru-RU"/>
        </w:rPr>
        <w:t xml:space="preserve"> </w:t>
      </w:r>
      <w:r w:rsidRPr="00C926DD">
        <w:rPr>
          <w:sz w:val="26"/>
          <w:szCs w:val="26"/>
          <w:lang w:val="ro-MO" w:eastAsia="ru-RU"/>
        </w:rPr>
        <w:t>informeze publicul în acest sens.</w:t>
      </w:r>
    </w:p>
    <w:p w:rsidR="00E679F9" w:rsidRPr="00C926DD" w:rsidRDefault="00E679F9" w:rsidP="00B20436">
      <w:pPr>
        <w:pStyle w:val="ListParagraph"/>
        <w:numPr>
          <w:ilvl w:val="0"/>
          <w:numId w:val="46"/>
        </w:numPr>
        <w:tabs>
          <w:tab w:val="left" w:pos="1134"/>
        </w:tabs>
        <w:autoSpaceDE w:val="0"/>
        <w:autoSpaceDN w:val="0"/>
        <w:adjustRightInd w:val="0"/>
        <w:ind w:left="0" w:firstLine="567"/>
        <w:jc w:val="both"/>
        <w:rPr>
          <w:sz w:val="26"/>
          <w:szCs w:val="26"/>
          <w:lang w:val="ro-MO" w:eastAsia="ru-RU"/>
        </w:rPr>
      </w:pPr>
      <w:r w:rsidRPr="00C926DD">
        <w:rPr>
          <w:sz w:val="26"/>
          <w:szCs w:val="26"/>
          <w:lang w:val="ro-MO" w:eastAsia="ru-RU"/>
        </w:rPr>
        <w:t xml:space="preserve">La solicitarea </w:t>
      </w:r>
      <w:r w:rsidR="00637941" w:rsidRPr="00C926DD">
        <w:rPr>
          <w:sz w:val="26"/>
          <w:szCs w:val="26"/>
          <w:lang w:val="ro-MO" w:eastAsia="ru-RU"/>
        </w:rPr>
        <w:t>ANRCETI</w:t>
      </w:r>
      <w:r w:rsidRPr="00C926DD">
        <w:rPr>
          <w:sz w:val="26"/>
          <w:szCs w:val="26"/>
          <w:lang w:val="ro-MO" w:eastAsia="ru-RU"/>
        </w:rPr>
        <w:t>, furnizorul asigur</w:t>
      </w:r>
      <w:r w:rsidR="00D97C7A">
        <w:rPr>
          <w:sz w:val="26"/>
          <w:szCs w:val="26"/>
          <w:lang w:val="ro-MO" w:eastAsia="ru-RU"/>
        </w:rPr>
        <w:t>ă</w:t>
      </w:r>
      <w:r w:rsidRPr="00C926DD">
        <w:rPr>
          <w:sz w:val="26"/>
          <w:szCs w:val="26"/>
          <w:lang w:val="ro-MO" w:eastAsia="ru-RU"/>
        </w:rPr>
        <w:t xml:space="preserve"> informarea</w:t>
      </w:r>
      <w:r w:rsidR="00F3106F" w:rsidRPr="00C926DD">
        <w:rPr>
          <w:sz w:val="26"/>
          <w:szCs w:val="26"/>
          <w:lang w:val="ro-MO" w:eastAsia="ru-RU"/>
        </w:rPr>
        <w:t xml:space="preserve"> </w:t>
      </w:r>
      <w:r w:rsidRPr="00C926DD">
        <w:rPr>
          <w:sz w:val="26"/>
          <w:szCs w:val="26"/>
          <w:lang w:val="ro-MO" w:eastAsia="ru-RU"/>
        </w:rPr>
        <w:t>publicului cu privire la existenţa</w:t>
      </w:r>
      <w:r w:rsidR="009C5FF8">
        <w:rPr>
          <w:sz w:val="26"/>
          <w:szCs w:val="26"/>
          <w:lang w:val="ro-MO" w:eastAsia="ru-RU"/>
        </w:rPr>
        <w:t xml:space="preserve"> situației prevăzute la pct.</w:t>
      </w:r>
      <w:r w:rsidR="00A87131">
        <w:rPr>
          <w:sz w:val="26"/>
          <w:szCs w:val="26"/>
          <w:lang w:val="ro-MO" w:eastAsia="ru-RU"/>
        </w:rPr>
        <w:t xml:space="preserve"> </w:t>
      </w:r>
      <w:r w:rsidR="009C5FF8">
        <w:rPr>
          <w:sz w:val="26"/>
          <w:szCs w:val="26"/>
          <w:lang w:val="ro-MO" w:eastAsia="ru-RU"/>
        </w:rPr>
        <w:t>24</w:t>
      </w:r>
      <w:r w:rsidR="00F3106F" w:rsidRPr="00C926DD">
        <w:rPr>
          <w:color w:val="000000"/>
          <w:sz w:val="26"/>
          <w:szCs w:val="26"/>
          <w:lang w:val="ro-MO" w:eastAsia="ru-RU"/>
        </w:rPr>
        <w:t xml:space="preserve">, </w:t>
      </w:r>
      <w:r w:rsidRPr="00C926DD">
        <w:rPr>
          <w:sz w:val="26"/>
          <w:szCs w:val="26"/>
          <w:lang w:val="ro-MO" w:eastAsia="ru-RU"/>
        </w:rPr>
        <w:t>cel puţin prin una dintre</w:t>
      </w:r>
      <w:r w:rsidR="00F3106F" w:rsidRPr="00C926DD">
        <w:rPr>
          <w:sz w:val="26"/>
          <w:szCs w:val="26"/>
          <w:lang w:val="ro-MO" w:eastAsia="ru-RU"/>
        </w:rPr>
        <w:t xml:space="preserve"> </w:t>
      </w:r>
      <w:r w:rsidRPr="00C926DD">
        <w:rPr>
          <w:sz w:val="26"/>
          <w:szCs w:val="26"/>
          <w:lang w:val="ro-MO" w:eastAsia="ru-RU"/>
        </w:rPr>
        <w:t>următoarele modalităţi:</w:t>
      </w:r>
    </w:p>
    <w:p w:rsidR="00E679F9" w:rsidRPr="00C926DD" w:rsidRDefault="00E679F9" w:rsidP="00B20436">
      <w:pPr>
        <w:pStyle w:val="ListParagraph"/>
        <w:numPr>
          <w:ilvl w:val="1"/>
          <w:numId w:val="12"/>
        </w:numPr>
        <w:tabs>
          <w:tab w:val="left" w:pos="1134"/>
        </w:tabs>
        <w:autoSpaceDE w:val="0"/>
        <w:autoSpaceDN w:val="0"/>
        <w:adjustRightInd w:val="0"/>
        <w:ind w:left="0" w:firstLine="567"/>
        <w:rPr>
          <w:sz w:val="26"/>
          <w:szCs w:val="26"/>
          <w:lang w:val="ro-MO" w:eastAsia="ru-RU"/>
        </w:rPr>
      </w:pPr>
      <w:r w:rsidRPr="00C926DD">
        <w:rPr>
          <w:sz w:val="26"/>
          <w:szCs w:val="26"/>
          <w:lang w:val="ro-MO" w:eastAsia="ru-RU"/>
        </w:rPr>
        <w:lastRenderedPageBreak/>
        <w:t xml:space="preserve">prin intermediul unei secţiuni speciale pe propria pagină de </w:t>
      </w:r>
      <w:r w:rsidR="00255801">
        <w:rPr>
          <w:sz w:val="26"/>
          <w:szCs w:val="26"/>
          <w:lang w:val="ro-MO" w:eastAsia="ru-RU"/>
        </w:rPr>
        <w:t>I</w:t>
      </w:r>
      <w:r w:rsidRPr="00C926DD">
        <w:rPr>
          <w:sz w:val="26"/>
          <w:szCs w:val="26"/>
          <w:lang w:val="ro-MO" w:eastAsia="ru-RU"/>
        </w:rPr>
        <w:t>nternet;</w:t>
      </w:r>
    </w:p>
    <w:p w:rsidR="00E679F9" w:rsidRPr="00C926DD" w:rsidRDefault="00E679F9" w:rsidP="00B20436">
      <w:pPr>
        <w:pStyle w:val="ListParagraph"/>
        <w:numPr>
          <w:ilvl w:val="1"/>
          <w:numId w:val="12"/>
        </w:numPr>
        <w:tabs>
          <w:tab w:val="left" w:pos="1134"/>
        </w:tabs>
        <w:autoSpaceDE w:val="0"/>
        <w:autoSpaceDN w:val="0"/>
        <w:adjustRightInd w:val="0"/>
        <w:ind w:left="0" w:firstLine="567"/>
        <w:rPr>
          <w:sz w:val="26"/>
          <w:szCs w:val="26"/>
          <w:lang w:val="ro-MO" w:eastAsia="ru-RU"/>
        </w:rPr>
      </w:pPr>
      <w:r w:rsidRPr="00C926DD">
        <w:rPr>
          <w:sz w:val="26"/>
          <w:szCs w:val="26"/>
          <w:lang w:val="ro-MO" w:eastAsia="ru-RU"/>
        </w:rPr>
        <w:t>prin canalul propriu de televiziune;</w:t>
      </w:r>
    </w:p>
    <w:p w:rsidR="00E679F9" w:rsidRPr="00C926DD" w:rsidRDefault="00E679F9" w:rsidP="00B20436">
      <w:pPr>
        <w:pStyle w:val="ListParagraph"/>
        <w:numPr>
          <w:ilvl w:val="1"/>
          <w:numId w:val="12"/>
        </w:numPr>
        <w:tabs>
          <w:tab w:val="left" w:pos="1134"/>
        </w:tabs>
        <w:autoSpaceDE w:val="0"/>
        <w:autoSpaceDN w:val="0"/>
        <w:adjustRightInd w:val="0"/>
        <w:ind w:left="0" w:firstLine="567"/>
        <w:rPr>
          <w:sz w:val="26"/>
          <w:szCs w:val="26"/>
          <w:lang w:val="ro-MO" w:eastAsia="ru-RU"/>
        </w:rPr>
      </w:pPr>
      <w:r w:rsidRPr="00C926DD">
        <w:rPr>
          <w:sz w:val="26"/>
          <w:szCs w:val="26"/>
          <w:lang w:val="ro-MO" w:eastAsia="ru-RU"/>
        </w:rPr>
        <w:t>prin intermediul poştei electronice;</w:t>
      </w:r>
    </w:p>
    <w:p w:rsidR="00E679F9" w:rsidRPr="00C926DD" w:rsidRDefault="00E679F9" w:rsidP="00B20436">
      <w:pPr>
        <w:pStyle w:val="ListParagraph"/>
        <w:numPr>
          <w:ilvl w:val="1"/>
          <w:numId w:val="12"/>
        </w:numPr>
        <w:tabs>
          <w:tab w:val="left" w:pos="1134"/>
        </w:tabs>
        <w:autoSpaceDE w:val="0"/>
        <w:autoSpaceDN w:val="0"/>
        <w:adjustRightInd w:val="0"/>
        <w:ind w:left="0" w:firstLine="567"/>
        <w:rPr>
          <w:sz w:val="26"/>
          <w:szCs w:val="26"/>
          <w:lang w:val="ro-MO" w:eastAsia="ru-RU"/>
        </w:rPr>
      </w:pPr>
      <w:r w:rsidRPr="00C926DD">
        <w:rPr>
          <w:sz w:val="26"/>
          <w:szCs w:val="26"/>
          <w:lang w:val="ro-MO" w:eastAsia="ru-RU"/>
        </w:rPr>
        <w:t>prin intermediul serviciului de mesagerie scurtă;</w:t>
      </w:r>
    </w:p>
    <w:p w:rsidR="00E679F9" w:rsidRPr="00C926DD" w:rsidRDefault="00E679F9" w:rsidP="00B20436">
      <w:pPr>
        <w:pStyle w:val="ListParagraph"/>
        <w:numPr>
          <w:ilvl w:val="1"/>
          <w:numId w:val="12"/>
        </w:numPr>
        <w:tabs>
          <w:tab w:val="left" w:pos="1134"/>
        </w:tabs>
        <w:autoSpaceDE w:val="0"/>
        <w:autoSpaceDN w:val="0"/>
        <w:adjustRightInd w:val="0"/>
        <w:ind w:left="0" w:firstLine="567"/>
        <w:rPr>
          <w:sz w:val="26"/>
          <w:szCs w:val="26"/>
          <w:lang w:val="ro-MO" w:eastAsia="ru-RU"/>
        </w:rPr>
      </w:pPr>
      <w:r w:rsidRPr="00C926DD">
        <w:rPr>
          <w:sz w:val="26"/>
          <w:szCs w:val="26"/>
          <w:lang w:val="ro-MO" w:eastAsia="ru-RU"/>
        </w:rPr>
        <w:t>prin mass-media.</w:t>
      </w:r>
    </w:p>
    <w:p w:rsidR="0025045D" w:rsidRDefault="00E679F9" w:rsidP="00073975">
      <w:pPr>
        <w:pStyle w:val="ListParagraph"/>
        <w:numPr>
          <w:ilvl w:val="0"/>
          <w:numId w:val="46"/>
        </w:numPr>
        <w:tabs>
          <w:tab w:val="left" w:pos="1134"/>
        </w:tabs>
        <w:autoSpaceDE w:val="0"/>
        <w:autoSpaceDN w:val="0"/>
        <w:adjustRightInd w:val="0"/>
        <w:ind w:left="0" w:firstLine="567"/>
        <w:jc w:val="both"/>
        <w:rPr>
          <w:sz w:val="26"/>
          <w:szCs w:val="26"/>
          <w:lang w:val="ro-MO" w:eastAsia="ru-RU"/>
        </w:rPr>
      </w:pPr>
      <w:r w:rsidRPr="00C926DD">
        <w:rPr>
          <w:sz w:val="26"/>
          <w:szCs w:val="26"/>
          <w:lang w:val="ro-MO" w:eastAsia="ru-RU"/>
        </w:rPr>
        <w:t xml:space="preserve">În cazul în care </w:t>
      </w:r>
      <w:r w:rsidR="00637941" w:rsidRPr="00C926DD">
        <w:rPr>
          <w:sz w:val="26"/>
          <w:szCs w:val="26"/>
          <w:lang w:val="ro-MO" w:eastAsia="ru-RU"/>
        </w:rPr>
        <w:t>ANRCETI</w:t>
      </w:r>
      <w:r w:rsidRPr="00C926DD">
        <w:rPr>
          <w:sz w:val="26"/>
          <w:szCs w:val="26"/>
          <w:lang w:val="ro-MO" w:eastAsia="ru-RU"/>
        </w:rPr>
        <w:t xml:space="preserve"> nu a stabilit prin solicitarea prevăzută la </w:t>
      </w:r>
      <w:r w:rsidR="0025045D" w:rsidRPr="00C926DD">
        <w:rPr>
          <w:sz w:val="26"/>
          <w:szCs w:val="26"/>
          <w:lang w:val="ro-MO" w:eastAsia="ru-RU"/>
        </w:rPr>
        <w:t xml:space="preserve">pct. </w:t>
      </w:r>
      <w:r w:rsidR="001857ED" w:rsidRPr="00C926DD">
        <w:rPr>
          <w:sz w:val="26"/>
          <w:szCs w:val="26"/>
          <w:lang w:val="ro-MO" w:eastAsia="ru-RU"/>
        </w:rPr>
        <w:t>2</w:t>
      </w:r>
      <w:r w:rsidR="008E3B56">
        <w:rPr>
          <w:sz w:val="26"/>
          <w:szCs w:val="26"/>
          <w:lang w:val="ro-MO" w:eastAsia="ru-RU"/>
        </w:rPr>
        <w:t xml:space="preserve">5 </w:t>
      </w:r>
      <w:r w:rsidRPr="00C926DD">
        <w:rPr>
          <w:sz w:val="26"/>
          <w:szCs w:val="26"/>
          <w:lang w:val="ro-MO" w:eastAsia="ru-RU"/>
        </w:rPr>
        <w:t>modalităţile şi</w:t>
      </w:r>
      <w:r w:rsidR="008A1E3D" w:rsidRPr="00C926DD">
        <w:rPr>
          <w:sz w:val="26"/>
          <w:szCs w:val="26"/>
          <w:lang w:val="ro-MO" w:eastAsia="ru-RU"/>
        </w:rPr>
        <w:t xml:space="preserve"> </w:t>
      </w:r>
      <w:r w:rsidRPr="00C926DD">
        <w:rPr>
          <w:sz w:val="26"/>
          <w:szCs w:val="26"/>
          <w:lang w:val="ro-MO" w:eastAsia="ru-RU"/>
        </w:rPr>
        <w:t xml:space="preserve">condiţiile </w:t>
      </w:r>
      <w:r w:rsidR="0025045D" w:rsidRPr="00C926DD">
        <w:rPr>
          <w:sz w:val="26"/>
          <w:szCs w:val="26"/>
          <w:lang w:val="ro-MO" w:eastAsia="ru-RU"/>
        </w:rPr>
        <w:t xml:space="preserve">de </w:t>
      </w:r>
      <w:r w:rsidRPr="00C926DD">
        <w:rPr>
          <w:sz w:val="26"/>
          <w:szCs w:val="26"/>
          <w:lang w:val="ro-MO" w:eastAsia="ru-RU"/>
        </w:rPr>
        <w:t>inf</w:t>
      </w:r>
      <w:r w:rsidR="008A1E3D" w:rsidRPr="00C926DD">
        <w:rPr>
          <w:sz w:val="26"/>
          <w:szCs w:val="26"/>
          <w:lang w:val="ro-MO" w:eastAsia="ru-RU"/>
        </w:rPr>
        <w:t>ormare</w:t>
      </w:r>
      <w:r w:rsidR="0025045D" w:rsidRPr="00C926DD">
        <w:rPr>
          <w:sz w:val="26"/>
          <w:szCs w:val="26"/>
          <w:lang w:val="ro-MO" w:eastAsia="ru-RU"/>
        </w:rPr>
        <w:t xml:space="preserve"> </w:t>
      </w:r>
      <w:r w:rsidR="008A1E3D" w:rsidRPr="00C926DD">
        <w:rPr>
          <w:sz w:val="26"/>
          <w:szCs w:val="26"/>
          <w:lang w:val="ro-MO" w:eastAsia="ru-RU"/>
        </w:rPr>
        <w:t>a publicului, furnizorul</w:t>
      </w:r>
      <w:r w:rsidRPr="00C926DD">
        <w:rPr>
          <w:sz w:val="26"/>
          <w:szCs w:val="26"/>
          <w:lang w:val="ro-MO" w:eastAsia="ru-RU"/>
        </w:rPr>
        <w:t xml:space="preserve"> va realiza informarea </w:t>
      </w:r>
      <w:r w:rsidR="0025045D" w:rsidRPr="00C926DD">
        <w:rPr>
          <w:sz w:val="26"/>
          <w:szCs w:val="26"/>
          <w:lang w:val="ro-MO" w:eastAsia="ru-RU"/>
        </w:rPr>
        <w:t xml:space="preserve">publicului </w:t>
      </w:r>
      <w:r w:rsidRPr="00C926DD">
        <w:rPr>
          <w:sz w:val="26"/>
          <w:szCs w:val="26"/>
          <w:lang w:val="ro-MO" w:eastAsia="ru-RU"/>
        </w:rPr>
        <w:t>cel</w:t>
      </w:r>
      <w:r w:rsidR="008A1E3D" w:rsidRPr="00C926DD">
        <w:rPr>
          <w:sz w:val="26"/>
          <w:szCs w:val="26"/>
          <w:lang w:val="ro-MO" w:eastAsia="ru-RU"/>
        </w:rPr>
        <w:t xml:space="preserve"> </w:t>
      </w:r>
      <w:r w:rsidRPr="00C926DD">
        <w:rPr>
          <w:sz w:val="26"/>
          <w:szCs w:val="26"/>
          <w:lang w:val="ro-MO" w:eastAsia="ru-RU"/>
        </w:rPr>
        <w:t xml:space="preserve">puţin prin una dintre modalităţile prevăzute la </w:t>
      </w:r>
      <w:r w:rsidR="0025045D" w:rsidRPr="00C926DD">
        <w:rPr>
          <w:sz w:val="26"/>
          <w:szCs w:val="26"/>
          <w:lang w:val="ro-MO" w:eastAsia="ru-RU"/>
        </w:rPr>
        <w:t>pct.</w:t>
      </w:r>
      <w:r w:rsidR="003F6ACF" w:rsidRPr="00C926DD">
        <w:rPr>
          <w:sz w:val="26"/>
          <w:szCs w:val="26"/>
          <w:lang w:val="ro-MO" w:eastAsia="ru-RU"/>
        </w:rPr>
        <w:t xml:space="preserve"> </w:t>
      </w:r>
      <w:r w:rsidR="001857ED" w:rsidRPr="00C926DD">
        <w:rPr>
          <w:sz w:val="26"/>
          <w:szCs w:val="26"/>
          <w:lang w:val="ro-MO" w:eastAsia="ru-RU"/>
        </w:rPr>
        <w:t>2</w:t>
      </w:r>
      <w:r w:rsidR="008E3B56">
        <w:rPr>
          <w:sz w:val="26"/>
          <w:szCs w:val="26"/>
          <w:lang w:val="ro-MO" w:eastAsia="ru-RU"/>
        </w:rPr>
        <w:t>5</w:t>
      </w:r>
      <w:r w:rsidR="0025045D" w:rsidRPr="00C926DD">
        <w:rPr>
          <w:sz w:val="26"/>
          <w:szCs w:val="26"/>
          <w:lang w:val="ro-MO" w:eastAsia="ru-RU"/>
        </w:rPr>
        <w:t>.</w:t>
      </w:r>
    </w:p>
    <w:p w:rsidR="00702DB0" w:rsidRPr="00702DB0" w:rsidRDefault="00702DB0" w:rsidP="00702DB0">
      <w:pPr>
        <w:tabs>
          <w:tab w:val="left" w:pos="1134"/>
        </w:tabs>
        <w:autoSpaceDE w:val="0"/>
        <w:autoSpaceDN w:val="0"/>
        <w:adjustRightInd w:val="0"/>
        <w:jc w:val="both"/>
        <w:rPr>
          <w:sz w:val="26"/>
          <w:szCs w:val="26"/>
          <w:lang w:val="ro-MO" w:eastAsia="ru-RU"/>
        </w:rPr>
      </w:pPr>
    </w:p>
    <w:p w:rsidR="00EB73A2" w:rsidRDefault="00EB73A2" w:rsidP="00EB7D9E">
      <w:pPr>
        <w:autoSpaceDE w:val="0"/>
        <w:autoSpaceDN w:val="0"/>
        <w:adjustRightInd w:val="0"/>
        <w:jc w:val="both"/>
        <w:rPr>
          <w:sz w:val="26"/>
          <w:szCs w:val="26"/>
          <w:lang w:val="ro-MO" w:eastAsia="ru-RU"/>
        </w:rPr>
      </w:pPr>
    </w:p>
    <w:p w:rsidR="00EB73A2" w:rsidRPr="00B20436" w:rsidRDefault="00B1601A" w:rsidP="00B20436">
      <w:pPr>
        <w:pStyle w:val="ListParagraph"/>
        <w:numPr>
          <w:ilvl w:val="0"/>
          <w:numId w:val="4"/>
        </w:numPr>
        <w:ind w:left="0" w:firstLine="142"/>
        <w:jc w:val="center"/>
        <w:rPr>
          <w:b/>
          <w:sz w:val="26"/>
          <w:szCs w:val="26"/>
          <w:lang w:val="ro-MO" w:eastAsia="ru-RU"/>
        </w:rPr>
      </w:pPr>
      <w:r>
        <w:rPr>
          <w:b/>
          <w:sz w:val="26"/>
          <w:szCs w:val="26"/>
          <w:lang w:val="ro-MO" w:eastAsia="ru-RU"/>
        </w:rPr>
        <w:t xml:space="preserve">MODALITĂȚILE DE </w:t>
      </w:r>
      <w:r w:rsidR="00837CBD">
        <w:rPr>
          <w:b/>
          <w:sz w:val="26"/>
          <w:szCs w:val="26"/>
          <w:lang w:val="ro-MO" w:eastAsia="ru-RU"/>
        </w:rPr>
        <w:t>VERIFICARE</w:t>
      </w:r>
      <w:r>
        <w:rPr>
          <w:b/>
          <w:sz w:val="26"/>
          <w:szCs w:val="26"/>
          <w:lang w:val="ro-MO" w:eastAsia="ru-RU"/>
        </w:rPr>
        <w:t xml:space="preserve"> </w:t>
      </w:r>
      <w:r w:rsidR="00837CBD">
        <w:rPr>
          <w:b/>
          <w:sz w:val="26"/>
          <w:szCs w:val="26"/>
          <w:lang w:val="ro-MO" w:eastAsia="ru-RU"/>
        </w:rPr>
        <w:t xml:space="preserve">A </w:t>
      </w:r>
      <w:r w:rsidR="001673C6">
        <w:rPr>
          <w:b/>
          <w:sz w:val="26"/>
          <w:szCs w:val="26"/>
          <w:lang w:val="ro-MO" w:eastAsia="ru-RU"/>
        </w:rPr>
        <w:t xml:space="preserve">RESPECTĂRII CERINȚELOR PRIVIND </w:t>
      </w:r>
      <w:r w:rsidR="00837CBD" w:rsidRPr="00A569E0">
        <w:rPr>
          <w:b/>
          <w:sz w:val="26"/>
          <w:szCs w:val="26"/>
          <w:lang w:val="ro-MO" w:eastAsia="ru-RU"/>
        </w:rPr>
        <w:t>MĂSURIL</w:t>
      </w:r>
      <w:r w:rsidR="001673C6">
        <w:rPr>
          <w:b/>
          <w:sz w:val="26"/>
          <w:szCs w:val="26"/>
          <w:lang w:val="ro-MO" w:eastAsia="ru-RU"/>
        </w:rPr>
        <w:t xml:space="preserve">E </w:t>
      </w:r>
      <w:r w:rsidR="00CB47EC">
        <w:rPr>
          <w:b/>
          <w:sz w:val="26"/>
          <w:szCs w:val="26"/>
          <w:lang w:val="ro-MO" w:eastAsia="ru-RU"/>
        </w:rPr>
        <w:t xml:space="preserve">MINIME </w:t>
      </w:r>
      <w:r w:rsidR="00837CBD">
        <w:rPr>
          <w:b/>
          <w:sz w:val="26"/>
          <w:szCs w:val="26"/>
          <w:lang w:val="ro-MO" w:eastAsia="ru-RU"/>
        </w:rPr>
        <w:t>DE</w:t>
      </w:r>
      <w:r w:rsidR="00837CBD" w:rsidRPr="00837CBD">
        <w:rPr>
          <w:b/>
          <w:sz w:val="26"/>
          <w:szCs w:val="26"/>
          <w:lang w:val="ro-MO" w:eastAsia="ru-RU"/>
        </w:rPr>
        <w:t xml:space="preserve"> </w:t>
      </w:r>
      <w:r w:rsidR="00EB73A2" w:rsidRPr="00A569E0">
        <w:rPr>
          <w:b/>
          <w:sz w:val="26"/>
          <w:szCs w:val="26"/>
          <w:lang w:val="ro-MO" w:eastAsia="ru-RU"/>
        </w:rPr>
        <w:t>SECURIT</w:t>
      </w:r>
      <w:r w:rsidR="00837CBD">
        <w:rPr>
          <w:b/>
          <w:sz w:val="26"/>
          <w:szCs w:val="26"/>
          <w:lang w:val="ro-MO" w:eastAsia="ru-RU"/>
        </w:rPr>
        <w:t>ATE</w:t>
      </w:r>
      <w:r w:rsidR="00EA5FA8">
        <w:rPr>
          <w:b/>
          <w:sz w:val="26"/>
          <w:szCs w:val="26"/>
          <w:lang w:val="ro-MO" w:eastAsia="ru-RU"/>
        </w:rPr>
        <w:t xml:space="preserve"> </w:t>
      </w:r>
      <w:r w:rsidR="00EB73A2" w:rsidRPr="00B20436">
        <w:rPr>
          <w:b/>
          <w:sz w:val="26"/>
          <w:szCs w:val="26"/>
          <w:lang w:val="ro-MO" w:eastAsia="ru-RU"/>
        </w:rPr>
        <w:t xml:space="preserve">ŞI </w:t>
      </w:r>
      <w:r w:rsidR="001673C6" w:rsidRPr="00B20436">
        <w:rPr>
          <w:b/>
          <w:sz w:val="26"/>
          <w:szCs w:val="26"/>
          <w:lang w:val="ro-MO" w:eastAsia="ru-RU"/>
        </w:rPr>
        <w:t xml:space="preserve">EVALUAREA SECURITĂȚII ȘI </w:t>
      </w:r>
      <w:r w:rsidR="00EB73A2" w:rsidRPr="00B20436">
        <w:rPr>
          <w:b/>
          <w:sz w:val="26"/>
          <w:szCs w:val="26"/>
          <w:lang w:val="ro-MO" w:eastAsia="ru-RU"/>
        </w:rPr>
        <w:t>INTEGRIT</w:t>
      </w:r>
      <w:r w:rsidR="001673C6" w:rsidRPr="00B20436">
        <w:rPr>
          <w:b/>
          <w:sz w:val="26"/>
          <w:szCs w:val="26"/>
          <w:lang w:val="ro-MO" w:eastAsia="ru-RU"/>
        </w:rPr>
        <w:t>ĂȚII</w:t>
      </w:r>
      <w:r w:rsidR="00EB73A2" w:rsidRPr="00B20436">
        <w:rPr>
          <w:b/>
          <w:sz w:val="26"/>
          <w:szCs w:val="26"/>
          <w:lang w:val="ro-MO" w:eastAsia="ru-RU"/>
        </w:rPr>
        <w:t xml:space="preserve"> REŢELELOR ŞI SERVICIILOR</w:t>
      </w:r>
      <w:r w:rsidR="00EB73A2" w:rsidRPr="00381492">
        <w:rPr>
          <w:lang w:val="ro-MO"/>
        </w:rPr>
        <w:t xml:space="preserve"> </w:t>
      </w:r>
      <w:r w:rsidR="00EB73A2" w:rsidRPr="00B20436">
        <w:rPr>
          <w:b/>
          <w:sz w:val="26"/>
          <w:szCs w:val="26"/>
          <w:lang w:val="ro-MO" w:eastAsia="ru-RU"/>
        </w:rPr>
        <w:t>DE COMUNICAŢII ELECTRONICE</w:t>
      </w:r>
    </w:p>
    <w:p w:rsidR="00EB73A2" w:rsidRPr="00A569E0" w:rsidRDefault="00EB73A2" w:rsidP="00EB7D9E">
      <w:pPr>
        <w:autoSpaceDE w:val="0"/>
        <w:autoSpaceDN w:val="0"/>
        <w:adjustRightInd w:val="0"/>
        <w:jc w:val="both"/>
        <w:rPr>
          <w:sz w:val="26"/>
          <w:szCs w:val="26"/>
          <w:lang w:val="ro-MO" w:eastAsia="ru-RU"/>
        </w:rPr>
      </w:pPr>
    </w:p>
    <w:p w:rsidR="00405D9C" w:rsidRDefault="00405D9C" w:rsidP="00B20436">
      <w:pPr>
        <w:pStyle w:val="ListParagraph"/>
        <w:numPr>
          <w:ilvl w:val="0"/>
          <w:numId w:val="46"/>
        </w:numPr>
        <w:tabs>
          <w:tab w:val="left" w:pos="1134"/>
        </w:tabs>
        <w:autoSpaceDE w:val="0"/>
        <w:autoSpaceDN w:val="0"/>
        <w:adjustRightInd w:val="0"/>
        <w:ind w:left="0" w:firstLine="567"/>
        <w:jc w:val="both"/>
        <w:rPr>
          <w:sz w:val="26"/>
          <w:szCs w:val="26"/>
          <w:lang w:val="ro-RO"/>
        </w:rPr>
      </w:pPr>
      <w:r>
        <w:rPr>
          <w:sz w:val="26"/>
          <w:szCs w:val="26"/>
          <w:lang w:val="ro-RO"/>
        </w:rPr>
        <w:t>F</w:t>
      </w:r>
      <w:r w:rsidRPr="00044D1A">
        <w:rPr>
          <w:sz w:val="26"/>
          <w:szCs w:val="26"/>
          <w:lang w:val="ro-RO"/>
        </w:rPr>
        <w:t xml:space="preserve">urnizorii </w:t>
      </w:r>
      <w:r w:rsidR="00D97C7A">
        <w:rPr>
          <w:sz w:val="26"/>
          <w:szCs w:val="26"/>
          <w:lang w:val="ro-RO"/>
        </w:rPr>
        <w:t>asigură</w:t>
      </w:r>
      <w:r w:rsidRPr="00044D1A">
        <w:rPr>
          <w:sz w:val="26"/>
          <w:szCs w:val="26"/>
          <w:lang w:val="ro-RO"/>
        </w:rPr>
        <w:t xml:space="preserve"> oferirea tuturor informaţiilor și documentelor solicitate de ANRCETI în termenele şi la nivelul de detaliere indicate de ANRCETI, necesare</w:t>
      </w:r>
      <w:r>
        <w:rPr>
          <w:sz w:val="26"/>
          <w:szCs w:val="26"/>
          <w:lang w:val="ro-RO"/>
        </w:rPr>
        <w:t xml:space="preserve"> pentru:</w:t>
      </w:r>
    </w:p>
    <w:p w:rsidR="004357E2" w:rsidRDefault="00405D9C" w:rsidP="00B20436">
      <w:pPr>
        <w:pStyle w:val="ListParagraph"/>
        <w:numPr>
          <w:ilvl w:val="0"/>
          <w:numId w:val="55"/>
        </w:numPr>
        <w:tabs>
          <w:tab w:val="left" w:pos="1134"/>
        </w:tabs>
        <w:ind w:left="0" w:firstLine="567"/>
        <w:jc w:val="both"/>
        <w:rPr>
          <w:sz w:val="26"/>
          <w:szCs w:val="26"/>
          <w:lang w:val="ro-RO"/>
        </w:rPr>
      </w:pPr>
      <w:r w:rsidRPr="00B20436">
        <w:rPr>
          <w:sz w:val="26"/>
          <w:szCs w:val="26"/>
          <w:lang w:val="ro-RO"/>
        </w:rPr>
        <w:t>evaluarea securității și integrității rețelelor publice de comunicații electronice și serviciilor de comunicații electronice accesibile publicului</w:t>
      </w:r>
      <w:r w:rsidR="00FA7577">
        <w:rPr>
          <w:sz w:val="26"/>
          <w:szCs w:val="26"/>
          <w:lang w:val="ro-RO"/>
        </w:rPr>
        <w:t>,</w:t>
      </w:r>
      <w:r w:rsidRPr="00B20436">
        <w:rPr>
          <w:sz w:val="26"/>
          <w:szCs w:val="26"/>
          <w:lang w:val="ro-RO"/>
        </w:rPr>
        <w:t xml:space="preserve"> </w:t>
      </w:r>
      <w:r w:rsidR="004357E2">
        <w:rPr>
          <w:sz w:val="26"/>
          <w:szCs w:val="26"/>
          <w:lang w:val="ro-RO"/>
        </w:rPr>
        <w:t>inclusiv a politicilor interne de securitate aplicabile;</w:t>
      </w:r>
    </w:p>
    <w:p w:rsidR="00405D9C" w:rsidRPr="00B20436" w:rsidRDefault="00405D9C" w:rsidP="00B20436">
      <w:pPr>
        <w:pStyle w:val="ListParagraph"/>
        <w:numPr>
          <w:ilvl w:val="0"/>
          <w:numId w:val="55"/>
        </w:numPr>
        <w:tabs>
          <w:tab w:val="left" w:pos="1134"/>
        </w:tabs>
        <w:ind w:left="0" w:firstLine="567"/>
        <w:jc w:val="both"/>
        <w:rPr>
          <w:sz w:val="26"/>
          <w:szCs w:val="26"/>
          <w:lang w:val="ro-RO"/>
        </w:rPr>
      </w:pPr>
      <w:r w:rsidRPr="00B20436">
        <w:rPr>
          <w:sz w:val="26"/>
          <w:szCs w:val="26"/>
          <w:lang w:val="ro-RO"/>
        </w:rPr>
        <w:t xml:space="preserve">verificarea respectării </w:t>
      </w:r>
      <w:r w:rsidR="00CA0C14">
        <w:rPr>
          <w:sz w:val="26"/>
          <w:szCs w:val="26"/>
          <w:lang w:val="ro-RO"/>
        </w:rPr>
        <w:t>de către furnizori a</w:t>
      </w:r>
      <w:r w:rsidR="00D97C7A">
        <w:rPr>
          <w:sz w:val="26"/>
          <w:szCs w:val="26"/>
          <w:lang w:val="ro-RO"/>
        </w:rPr>
        <w:t xml:space="preserve"> prezentelor</w:t>
      </w:r>
      <w:r w:rsidR="00CA0C14">
        <w:rPr>
          <w:sz w:val="26"/>
          <w:szCs w:val="26"/>
          <w:lang w:val="ro-RO"/>
        </w:rPr>
        <w:t xml:space="preserve"> </w:t>
      </w:r>
      <w:r w:rsidR="00D97C7A" w:rsidRPr="00B20436">
        <w:rPr>
          <w:sz w:val="26"/>
          <w:szCs w:val="26"/>
          <w:lang w:val="ro-RO"/>
        </w:rPr>
        <w:t>Cerințe</w:t>
      </w:r>
      <w:r w:rsidRPr="00B20436">
        <w:rPr>
          <w:sz w:val="26"/>
          <w:szCs w:val="26"/>
          <w:lang w:val="ro-RO"/>
        </w:rPr>
        <w:t xml:space="preserve"> </w:t>
      </w:r>
      <w:r w:rsidR="007A4639">
        <w:rPr>
          <w:sz w:val="26"/>
          <w:szCs w:val="26"/>
          <w:lang w:val="ro-RO"/>
        </w:rPr>
        <w:t>în partea ce ține de</w:t>
      </w:r>
      <w:r w:rsidRPr="00B20436">
        <w:rPr>
          <w:sz w:val="26"/>
          <w:szCs w:val="26"/>
          <w:lang w:val="ro-RO"/>
        </w:rPr>
        <w:t xml:space="preserve"> măsurile minime de securitate ce trebuie luate de către </w:t>
      </w:r>
      <w:r w:rsidR="00CA0C14">
        <w:rPr>
          <w:sz w:val="26"/>
          <w:szCs w:val="26"/>
          <w:lang w:val="ro-RO"/>
        </w:rPr>
        <w:t>aceștia</w:t>
      </w:r>
      <w:r w:rsidRPr="00B20436">
        <w:rPr>
          <w:sz w:val="26"/>
          <w:szCs w:val="26"/>
          <w:lang w:val="ro-RO"/>
        </w:rPr>
        <w:t xml:space="preserve">; </w:t>
      </w:r>
    </w:p>
    <w:p w:rsidR="00405D9C" w:rsidRDefault="00405D9C" w:rsidP="00B20436">
      <w:pPr>
        <w:pStyle w:val="ListParagraph"/>
        <w:numPr>
          <w:ilvl w:val="0"/>
          <w:numId w:val="55"/>
        </w:numPr>
        <w:tabs>
          <w:tab w:val="left" w:pos="1134"/>
        </w:tabs>
        <w:ind w:left="0" w:firstLine="567"/>
        <w:jc w:val="both"/>
        <w:rPr>
          <w:sz w:val="26"/>
          <w:szCs w:val="26"/>
          <w:lang w:val="ro-RO"/>
        </w:rPr>
      </w:pPr>
      <w:r w:rsidRPr="00044D1A">
        <w:rPr>
          <w:sz w:val="26"/>
          <w:szCs w:val="26"/>
          <w:lang w:val="ro-RO"/>
        </w:rPr>
        <w:t xml:space="preserve">verificarea respectării de către furnizori </w:t>
      </w:r>
      <w:r>
        <w:rPr>
          <w:sz w:val="26"/>
          <w:szCs w:val="26"/>
          <w:lang w:val="ro-RO"/>
        </w:rPr>
        <w:t xml:space="preserve">a </w:t>
      </w:r>
      <w:r w:rsidRPr="00ED40C0">
        <w:rPr>
          <w:rFonts w:eastAsiaTheme="minorHAnsi"/>
          <w:sz w:val="26"/>
          <w:szCs w:val="26"/>
          <w:lang w:val="ro-RO"/>
        </w:rPr>
        <w:t>măsuril</w:t>
      </w:r>
      <w:r w:rsidR="00D97C7A">
        <w:rPr>
          <w:rFonts w:eastAsiaTheme="minorHAnsi"/>
          <w:sz w:val="26"/>
          <w:szCs w:val="26"/>
          <w:lang w:val="ro-RO"/>
        </w:rPr>
        <w:t>or</w:t>
      </w:r>
      <w:r w:rsidRPr="00ED40C0">
        <w:rPr>
          <w:rFonts w:eastAsiaTheme="minorHAnsi"/>
          <w:sz w:val="26"/>
          <w:szCs w:val="26"/>
          <w:lang w:val="ro-RO"/>
        </w:rPr>
        <w:t xml:space="preserve"> stabilite de </w:t>
      </w:r>
      <w:r>
        <w:rPr>
          <w:sz w:val="26"/>
          <w:szCs w:val="26"/>
          <w:lang w:val="ro-RO"/>
        </w:rPr>
        <w:t>către aceștia</w:t>
      </w:r>
      <w:r w:rsidRPr="00ED40C0">
        <w:rPr>
          <w:rFonts w:eastAsiaTheme="minorHAnsi"/>
          <w:sz w:val="26"/>
          <w:szCs w:val="26"/>
          <w:lang w:val="ro-RO"/>
        </w:rPr>
        <w:t xml:space="preserve"> </w:t>
      </w:r>
      <w:r w:rsidR="004357E2">
        <w:rPr>
          <w:rFonts w:eastAsiaTheme="minorHAnsi"/>
          <w:sz w:val="26"/>
          <w:szCs w:val="26"/>
          <w:lang w:val="ro-RO"/>
        </w:rPr>
        <w:t xml:space="preserve">pentru </w:t>
      </w:r>
      <w:r w:rsidR="004357E2">
        <w:rPr>
          <w:sz w:val="26"/>
          <w:szCs w:val="26"/>
          <w:lang w:val="ro-RO"/>
        </w:rPr>
        <w:t>garanta</w:t>
      </w:r>
      <w:r w:rsidR="007A4639">
        <w:rPr>
          <w:sz w:val="26"/>
          <w:szCs w:val="26"/>
          <w:lang w:val="ro-RO"/>
        </w:rPr>
        <w:t>rea</w:t>
      </w:r>
      <w:r>
        <w:rPr>
          <w:sz w:val="26"/>
          <w:szCs w:val="26"/>
          <w:lang w:val="ro-RO"/>
        </w:rPr>
        <w:t xml:space="preserve"> securi</w:t>
      </w:r>
      <w:r w:rsidRPr="00ED40C0">
        <w:rPr>
          <w:rFonts w:eastAsiaTheme="minorHAnsi"/>
          <w:sz w:val="26"/>
          <w:szCs w:val="26"/>
          <w:lang w:val="ro-RO"/>
        </w:rPr>
        <w:t>t</w:t>
      </w:r>
      <w:r w:rsidR="007A4639">
        <w:rPr>
          <w:rFonts w:eastAsiaTheme="minorHAnsi"/>
          <w:sz w:val="26"/>
          <w:szCs w:val="26"/>
          <w:lang w:val="ro-RO"/>
        </w:rPr>
        <w:t>ății</w:t>
      </w:r>
      <w:r w:rsidRPr="00ED40C0">
        <w:rPr>
          <w:rFonts w:eastAsiaTheme="minorHAnsi"/>
          <w:sz w:val="26"/>
          <w:szCs w:val="26"/>
          <w:lang w:val="ro-RO"/>
        </w:rPr>
        <w:t xml:space="preserve"> şi integrit</w:t>
      </w:r>
      <w:r w:rsidR="007A4639">
        <w:rPr>
          <w:rFonts w:eastAsiaTheme="minorHAnsi"/>
          <w:sz w:val="26"/>
          <w:szCs w:val="26"/>
          <w:lang w:val="ro-RO"/>
        </w:rPr>
        <w:t>ății</w:t>
      </w:r>
      <w:r w:rsidRPr="00ED40C0">
        <w:rPr>
          <w:rFonts w:eastAsiaTheme="minorHAnsi"/>
          <w:sz w:val="26"/>
          <w:szCs w:val="26"/>
          <w:lang w:val="ro-RO"/>
        </w:rPr>
        <w:t xml:space="preserve"> reţelelor </w:t>
      </w:r>
      <w:r>
        <w:rPr>
          <w:sz w:val="26"/>
          <w:szCs w:val="26"/>
          <w:lang w:val="ro-RO"/>
        </w:rPr>
        <w:t xml:space="preserve">publice de comunicații electronice </w:t>
      </w:r>
      <w:r w:rsidRPr="00ED40C0">
        <w:rPr>
          <w:rFonts w:eastAsiaTheme="minorHAnsi"/>
          <w:sz w:val="26"/>
          <w:szCs w:val="26"/>
          <w:lang w:val="ro-RO"/>
        </w:rPr>
        <w:t>şi/sau serviciilor</w:t>
      </w:r>
      <w:r>
        <w:rPr>
          <w:sz w:val="26"/>
          <w:szCs w:val="26"/>
          <w:lang w:val="ro-RO"/>
        </w:rPr>
        <w:t xml:space="preserve"> de comunicații electronice accesibile publicului</w:t>
      </w:r>
      <w:r w:rsidR="00FA7577">
        <w:rPr>
          <w:sz w:val="26"/>
          <w:szCs w:val="26"/>
          <w:lang w:val="ro-RO"/>
        </w:rPr>
        <w:t>,</w:t>
      </w:r>
      <w:r w:rsidRPr="00044D1A">
        <w:rPr>
          <w:sz w:val="26"/>
          <w:szCs w:val="26"/>
          <w:lang w:val="ro-RO"/>
        </w:rPr>
        <w:t xml:space="preserve"> </w:t>
      </w:r>
      <w:r w:rsidRPr="00ED40C0">
        <w:rPr>
          <w:rFonts w:eastAsiaTheme="minorHAnsi"/>
          <w:sz w:val="26"/>
          <w:szCs w:val="26"/>
          <w:lang w:val="ro-RO"/>
        </w:rPr>
        <w:t>în cazu</w:t>
      </w:r>
      <w:r w:rsidR="007A4639">
        <w:rPr>
          <w:rFonts w:eastAsiaTheme="minorHAnsi"/>
          <w:sz w:val="26"/>
          <w:szCs w:val="26"/>
          <w:lang w:val="ro-RO"/>
        </w:rPr>
        <w:t>l</w:t>
      </w:r>
      <w:r w:rsidRPr="00ED40C0">
        <w:rPr>
          <w:rFonts w:eastAsiaTheme="minorHAnsi"/>
          <w:sz w:val="26"/>
          <w:szCs w:val="26"/>
          <w:lang w:val="ro-RO"/>
        </w:rPr>
        <w:t xml:space="preserve"> </w:t>
      </w:r>
      <w:r w:rsidR="007A4639">
        <w:rPr>
          <w:rFonts w:eastAsiaTheme="minorHAnsi"/>
          <w:sz w:val="26"/>
          <w:szCs w:val="26"/>
          <w:lang w:val="ro-RO"/>
        </w:rPr>
        <w:t xml:space="preserve">apariției incidentelor cu impact semnificativ asupra securității și integrității </w:t>
      </w:r>
      <w:r w:rsidRPr="00ED40C0">
        <w:rPr>
          <w:rFonts w:eastAsiaTheme="minorHAnsi"/>
          <w:sz w:val="26"/>
          <w:szCs w:val="26"/>
          <w:lang w:val="ro-RO"/>
        </w:rPr>
        <w:t>reţelelor şi/sau serviciilor</w:t>
      </w:r>
      <w:r>
        <w:rPr>
          <w:sz w:val="26"/>
          <w:szCs w:val="26"/>
          <w:lang w:val="ro-RO"/>
        </w:rPr>
        <w:t>;</w:t>
      </w:r>
    </w:p>
    <w:p w:rsidR="00405D9C" w:rsidRDefault="00CA0C14" w:rsidP="00B20436">
      <w:pPr>
        <w:pStyle w:val="ListParagraph"/>
        <w:numPr>
          <w:ilvl w:val="0"/>
          <w:numId w:val="55"/>
        </w:numPr>
        <w:tabs>
          <w:tab w:val="left" w:pos="1134"/>
        </w:tabs>
        <w:ind w:left="0" w:firstLine="567"/>
        <w:jc w:val="both"/>
        <w:rPr>
          <w:sz w:val="26"/>
          <w:szCs w:val="26"/>
          <w:lang w:val="ro-RO"/>
        </w:rPr>
      </w:pPr>
      <w:r>
        <w:rPr>
          <w:sz w:val="26"/>
          <w:szCs w:val="26"/>
          <w:lang w:val="ro-RO"/>
        </w:rPr>
        <w:t>verificarea și evaluarea managementului operațiunilor, incidentelor, continuității afacerii și procesului de monitorizare.</w:t>
      </w:r>
    </w:p>
    <w:p w:rsidR="00EA5FA8" w:rsidRDefault="006D5A76" w:rsidP="00B20436">
      <w:pPr>
        <w:pStyle w:val="ListParagraph"/>
        <w:numPr>
          <w:ilvl w:val="0"/>
          <w:numId w:val="46"/>
        </w:numPr>
        <w:tabs>
          <w:tab w:val="left" w:pos="1134"/>
        </w:tabs>
        <w:autoSpaceDE w:val="0"/>
        <w:autoSpaceDN w:val="0"/>
        <w:adjustRightInd w:val="0"/>
        <w:ind w:left="0" w:firstLine="567"/>
        <w:jc w:val="both"/>
        <w:rPr>
          <w:sz w:val="26"/>
          <w:szCs w:val="26"/>
          <w:lang w:val="ro-MO" w:eastAsia="ru-RU"/>
        </w:rPr>
      </w:pPr>
      <w:r w:rsidRPr="006D5A76">
        <w:rPr>
          <w:sz w:val="26"/>
          <w:szCs w:val="26"/>
          <w:lang w:val="ro-MO" w:eastAsia="ru-RU"/>
        </w:rPr>
        <w:t>La solicitarea ANRCETI</w:t>
      </w:r>
      <w:r w:rsidR="00D97C7A" w:rsidRPr="006D5A76">
        <w:rPr>
          <w:sz w:val="26"/>
          <w:szCs w:val="26"/>
          <w:lang w:val="ro-MO" w:eastAsia="ru-RU"/>
        </w:rPr>
        <w:t xml:space="preserve">, </w:t>
      </w:r>
      <w:r w:rsidR="00D97C7A">
        <w:rPr>
          <w:sz w:val="26"/>
          <w:szCs w:val="26"/>
          <w:lang w:val="ro-MO" w:eastAsia="ru-RU"/>
        </w:rPr>
        <w:t xml:space="preserve">care nu poate fi </w:t>
      </w:r>
      <w:r w:rsidR="00D97C7A" w:rsidRPr="006D5A76">
        <w:rPr>
          <w:sz w:val="26"/>
          <w:szCs w:val="26"/>
          <w:lang w:val="ro-MO" w:eastAsia="ru-RU"/>
        </w:rPr>
        <w:t>mai des de o dată pe an</w:t>
      </w:r>
      <w:r w:rsidRPr="006D5A76">
        <w:rPr>
          <w:sz w:val="26"/>
          <w:szCs w:val="26"/>
          <w:lang w:val="ro-MO" w:eastAsia="ru-RU"/>
        </w:rPr>
        <w:t>, furnizorii iniți</w:t>
      </w:r>
      <w:r w:rsidR="00D97C7A">
        <w:rPr>
          <w:sz w:val="26"/>
          <w:szCs w:val="26"/>
          <w:lang w:val="ro-MO" w:eastAsia="ru-RU"/>
        </w:rPr>
        <w:t>ază</w:t>
      </w:r>
      <w:r w:rsidRPr="006D5A76">
        <w:rPr>
          <w:sz w:val="26"/>
          <w:szCs w:val="26"/>
          <w:lang w:val="ro-MO" w:eastAsia="ru-RU"/>
        </w:rPr>
        <w:t xml:space="preserve"> pe cont propriu un audit </w:t>
      </w:r>
      <w:r w:rsidR="00D97C7A">
        <w:rPr>
          <w:sz w:val="26"/>
          <w:szCs w:val="26"/>
          <w:lang w:val="ro-MO" w:eastAsia="ru-RU"/>
        </w:rPr>
        <w:t>al</w:t>
      </w:r>
      <w:r w:rsidRPr="006D5A76">
        <w:rPr>
          <w:sz w:val="26"/>
          <w:szCs w:val="26"/>
          <w:lang w:val="ro-MO" w:eastAsia="ru-RU"/>
        </w:rPr>
        <w:t xml:space="preserve"> securit</w:t>
      </w:r>
      <w:r w:rsidR="00D97C7A">
        <w:rPr>
          <w:sz w:val="26"/>
          <w:szCs w:val="26"/>
          <w:lang w:val="ro-MO" w:eastAsia="ru-RU"/>
        </w:rPr>
        <w:t>ății</w:t>
      </w:r>
      <w:r w:rsidRPr="006D5A76">
        <w:rPr>
          <w:sz w:val="26"/>
          <w:szCs w:val="26"/>
          <w:lang w:val="ro-MO" w:eastAsia="ru-RU"/>
        </w:rPr>
        <w:t xml:space="preserve"> realizat de un organ calificat, independent și </w:t>
      </w:r>
      <w:r w:rsidR="00D97C7A">
        <w:rPr>
          <w:sz w:val="26"/>
          <w:szCs w:val="26"/>
          <w:lang w:val="ro-MO" w:eastAsia="ru-RU"/>
        </w:rPr>
        <w:t>transmit</w:t>
      </w:r>
      <w:r w:rsidRPr="006D5A76">
        <w:rPr>
          <w:sz w:val="26"/>
          <w:szCs w:val="26"/>
          <w:lang w:val="ro-MO" w:eastAsia="ru-RU"/>
        </w:rPr>
        <w:t xml:space="preserve"> ANRCETI rezultatele auditului</w:t>
      </w:r>
      <w:r>
        <w:rPr>
          <w:sz w:val="26"/>
          <w:szCs w:val="26"/>
          <w:lang w:val="ro-MO" w:eastAsia="ru-RU"/>
        </w:rPr>
        <w:t xml:space="preserve"> în termen de cinci zile lucrătoare din data finisării acestuia. </w:t>
      </w:r>
    </w:p>
    <w:p w:rsidR="00EA5FA8" w:rsidRPr="00B20436" w:rsidRDefault="006D5A76" w:rsidP="00B20436">
      <w:pPr>
        <w:pStyle w:val="ListParagraph"/>
        <w:numPr>
          <w:ilvl w:val="0"/>
          <w:numId w:val="46"/>
        </w:numPr>
        <w:tabs>
          <w:tab w:val="left" w:pos="1134"/>
        </w:tabs>
        <w:autoSpaceDE w:val="0"/>
        <w:autoSpaceDN w:val="0"/>
        <w:adjustRightInd w:val="0"/>
        <w:ind w:left="0" w:firstLine="567"/>
        <w:jc w:val="both"/>
        <w:rPr>
          <w:sz w:val="26"/>
          <w:szCs w:val="26"/>
          <w:lang w:val="ro-MO" w:eastAsia="ru-RU"/>
        </w:rPr>
      </w:pPr>
      <w:r w:rsidRPr="00B20436">
        <w:rPr>
          <w:sz w:val="26"/>
          <w:szCs w:val="26"/>
          <w:lang w:val="ro-MO" w:eastAsia="ru-RU"/>
        </w:rPr>
        <w:t xml:space="preserve"> </w:t>
      </w:r>
      <w:r w:rsidR="00EA5FA8" w:rsidRPr="00B20436">
        <w:rPr>
          <w:sz w:val="26"/>
          <w:szCs w:val="26"/>
          <w:lang w:val="ro-MO" w:eastAsia="ru-RU"/>
        </w:rPr>
        <w:t>Dacă</w:t>
      </w:r>
      <w:r w:rsidR="00D97C7A">
        <w:rPr>
          <w:sz w:val="26"/>
          <w:szCs w:val="26"/>
          <w:lang w:val="ro-MO" w:eastAsia="ru-RU"/>
        </w:rPr>
        <w:t xml:space="preserve"> </w:t>
      </w:r>
      <w:r w:rsidR="00EA5FA8" w:rsidRPr="00B20436">
        <w:rPr>
          <w:sz w:val="26"/>
          <w:szCs w:val="26"/>
          <w:lang w:val="ro-MO" w:eastAsia="ru-RU"/>
        </w:rPr>
        <w:t>în rezultatul acțiunilor prevăzute la pct.</w:t>
      </w:r>
      <w:r w:rsidR="00A87131">
        <w:rPr>
          <w:sz w:val="26"/>
          <w:szCs w:val="26"/>
          <w:lang w:val="ro-MO" w:eastAsia="ru-RU"/>
        </w:rPr>
        <w:t xml:space="preserve"> </w:t>
      </w:r>
      <w:r w:rsidR="00EA5FA8" w:rsidRPr="00B20436">
        <w:rPr>
          <w:sz w:val="26"/>
          <w:szCs w:val="26"/>
          <w:lang w:val="ro-MO" w:eastAsia="ru-RU"/>
        </w:rPr>
        <w:t>27 și 28</w:t>
      </w:r>
      <w:r w:rsidR="00A87131">
        <w:rPr>
          <w:sz w:val="26"/>
          <w:szCs w:val="26"/>
          <w:lang w:val="ro-MO" w:eastAsia="ru-RU"/>
        </w:rPr>
        <w:t>,</w:t>
      </w:r>
      <w:r w:rsidR="00EA5FA8" w:rsidRPr="00B20436">
        <w:rPr>
          <w:sz w:val="26"/>
          <w:szCs w:val="26"/>
          <w:lang w:val="ro-MO" w:eastAsia="ru-RU"/>
        </w:rPr>
        <w:t xml:space="preserve"> ANRCETI constată încălcarea de către furnizori a prevederilor prezent</w:t>
      </w:r>
      <w:r w:rsidR="00E3461C">
        <w:rPr>
          <w:sz w:val="26"/>
          <w:szCs w:val="26"/>
          <w:lang w:val="ro-MO" w:eastAsia="ru-RU"/>
        </w:rPr>
        <w:t>elor Cerințe</w:t>
      </w:r>
      <w:r w:rsidR="00EA5FA8" w:rsidRPr="00B20436">
        <w:rPr>
          <w:sz w:val="26"/>
          <w:szCs w:val="26"/>
          <w:lang w:val="ro-MO" w:eastAsia="ru-RU"/>
        </w:rPr>
        <w:t xml:space="preserve">, insuficiența măsurilor stabilite de furnizori pentru garantarea securității şi integrității reţelelor şi/sau serviciilor sau nerespectarea de către furnizori a măsurilor proprii de securitate, furnizorii vizați au obligația de a lua toate măsurile </w:t>
      </w:r>
      <w:r w:rsidR="008B06B3">
        <w:rPr>
          <w:sz w:val="26"/>
          <w:szCs w:val="26"/>
          <w:lang w:val="ro-MO" w:eastAsia="ru-RU"/>
        </w:rPr>
        <w:t>indicate</w:t>
      </w:r>
      <w:r w:rsidR="00EA5FA8" w:rsidRPr="00B20436">
        <w:rPr>
          <w:sz w:val="26"/>
          <w:szCs w:val="26"/>
          <w:lang w:val="ro-MO" w:eastAsia="ru-RU"/>
        </w:rPr>
        <w:t xml:space="preserve"> de ANRCETI cu privire la, după caz, stabilirea politicilor, strategiilor, proceselor şi procedurilor de asigurare a securităţii şi integrităţii reţelelor și serviciilor, infrastructurii asociate, resurselor umane şi informaţiilor</w:t>
      </w:r>
      <w:r w:rsidR="00EA5FA8">
        <w:rPr>
          <w:sz w:val="26"/>
          <w:szCs w:val="26"/>
          <w:lang w:val="ro-MO" w:eastAsia="ru-RU"/>
        </w:rPr>
        <w:t xml:space="preserve">. </w:t>
      </w:r>
    </w:p>
    <w:p w:rsidR="006D5A76" w:rsidRPr="00B20436" w:rsidRDefault="006D5A76" w:rsidP="00B20436">
      <w:pPr>
        <w:pStyle w:val="ListParagraph"/>
        <w:tabs>
          <w:tab w:val="left" w:pos="1134"/>
        </w:tabs>
        <w:autoSpaceDE w:val="0"/>
        <w:autoSpaceDN w:val="0"/>
        <w:adjustRightInd w:val="0"/>
        <w:ind w:left="567"/>
        <w:jc w:val="both"/>
        <w:rPr>
          <w:sz w:val="26"/>
          <w:szCs w:val="26"/>
          <w:lang w:val="ro-MO" w:eastAsia="ru-RU"/>
        </w:rPr>
      </w:pPr>
    </w:p>
    <w:p w:rsidR="00626946" w:rsidRDefault="00626946" w:rsidP="00EB7D9E">
      <w:pPr>
        <w:autoSpaceDE w:val="0"/>
        <w:autoSpaceDN w:val="0"/>
        <w:adjustRightInd w:val="0"/>
        <w:ind w:firstLine="567"/>
        <w:jc w:val="both"/>
        <w:rPr>
          <w:sz w:val="26"/>
          <w:szCs w:val="26"/>
          <w:lang w:val="ro-MO" w:eastAsia="ru-RU"/>
        </w:rPr>
      </w:pPr>
    </w:p>
    <w:p w:rsidR="008B06B3" w:rsidRDefault="008B06B3">
      <w:pPr>
        <w:rPr>
          <w:sz w:val="26"/>
          <w:szCs w:val="26"/>
          <w:lang w:val="ro-MO"/>
        </w:rPr>
      </w:pPr>
      <w:r>
        <w:rPr>
          <w:sz w:val="26"/>
          <w:szCs w:val="26"/>
          <w:lang w:val="ro-MO"/>
        </w:rPr>
        <w:br w:type="page"/>
      </w:r>
    </w:p>
    <w:p w:rsidR="001B0ADA" w:rsidRPr="00702DB0" w:rsidRDefault="001B0ADA" w:rsidP="00BC52F5">
      <w:pPr>
        <w:jc w:val="right"/>
        <w:rPr>
          <w:sz w:val="22"/>
          <w:szCs w:val="22"/>
          <w:lang w:val="ro-MO"/>
        </w:rPr>
      </w:pPr>
      <w:r w:rsidRPr="00702DB0">
        <w:rPr>
          <w:sz w:val="22"/>
          <w:szCs w:val="22"/>
          <w:lang w:val="ro-MO"/>
        </w:rPr>
        <w:lastRenderedPageBreak/>
        <w:t>A</w:t>
      </w:r>
      <w:r w:rsidR="004D3B66" w:rsidRPr="00702DB0">
        <w:rPr>
          <w:sz w:val="22"/>
          <w:szCs w:val="22"/>
          <w:lang w:val="ro-MO"/>
        </w:rPr>
        <w:t>nexa</w:t>
      </w:r>
      <w:r w:rsidRPr="00702DB0">
        <w:rPr>
          <w:sz w:val="22"/>
          <w:szCs w:val="22"/>
          <w:lang w:val="ro-MO"/>
        </w:rPr>
        <w:t xml:space="preserve"> </w:t>
      </w:r>
      <w:r w:rsidR="00626946" w:rsidRPr="00702DB0">
        <w:rPr>
          <w:sz w:val="22"/>
          <w:szCs w:val="22"/>
          <w:lang w:val="ro-MO"/>
        </w:rPr>
        <w:t>nr.1</w:t>
      </w:r>
    </w:p>
    <w:p w:rsidR="00A87131" w:rsidRDefault="00532F60" w:rsidP="00073975">
      <w:pPr>
        <w:autoSpaceDE w:val="0"/>
        <w:autoSpaceDN w:val="0"/>
        <w:adjustRightInd w:val="0"/>
        <w:jc w:val="right"/>
        <w:rPr>
          <w:sz w:val="22"/>
          <w:szCs w:val="22"/>
          <w:lang w:val="ro-MO"/>
        </w:rPr>
      </w:pPr>
      <w:r w:rsidRPr="00702DB0">
        <w:rPr>
          <w:bCs/>
          <w:color w:val="000000"/>
          <w:sz w:val="22"/>
          <w:szCs w:val="22"/>
          <w:lang w:val="ro-MO" w:eastAsia="ru-RU"/>
        </w:rPr>
        <w:t xml:space="preserve">la </w:t>
      </w:r>
      <w:r w:rsidR="008B06B3" w:rsidRPr="00702DB0">
        <w:rPr>
          <w:sz w:val="22"/>
          <w:szCs w:val="22"/>
          <w:lang w:val="ro-MO"/>
        </w:rPr>
        <w:t>Cerințele referitoare la implementarea măsurilor minime de securitate</w:t>
      </w:r>
    </w:p>
    <w:p w:rsidR="00A87131" w:rsidRDefault="008B06B3" w:rsidP="00073975">
      <w:pPr>
        <w:autoSpaceDE w:val="0"/>
        <w:autoSpaceDN w:val="0"/>
        <w:adjustRightInd w:val="0"/>
        <w:jc w:val="right"/>
        <w:rPr>
          <w:sz w:val="22"/>
          <w:szCs w:val="22"/>
          <w:lang w:val="ro-MO"/>
        </w:rPr>
      </w:pPr>
      <w:r w:rsidRPr="00702DB0">
        <w:rPr>
          <w:sz w:val="22"/>
          <w:szCs w:val="22"/>
          <w:lang w:val="ro-MO"/>
        </w:rPr>
        <w:t xml:space="preserve"> și integritate a rețelelor publice de comunicații electronice și/sau serviciilor</w:t>
      </w:r>
    </w:p>
    <w:p w:rsidR="001B0ADA" w:rsidRPr="00702DB0" w:rsidRDefault="008B06B3" w:rsidP="00073975">
      <w:pPr>
        <w:autoSpaceDE w:val="0"/>
        <w:autoSpaceDN w:val="0"/>
        <w:adjustRightInd w:val="0"/>
        <w:jc w:val="right"/>
        <w:rPr>
          <w:sz w:val="22"/>
          <w:szCs w:val="22"/>
          <w:lang w:val="ro-MO"/>
        </w:rPr>
      </w:pPr>
      <w:r w:rsidRPr="00702DB0">
        <w:rPr>
          <w:sz w:val="22"/>
          <w:szCs w:val="22"/>
          <w:lang w:val="ro-MO"/>
        </w:rPr>
        <w:t xml:space="preserve"> de comunicații electronice accesibile publicului</w:t>
      </w:r>
    </w:p>
    <w:p w:rsidR="00073975" w:rsidRPr="00C926DD" w:rsidRDefault="00073975" w:rsidP="00073975">
      <w:pPr>
        <w:autoSpaceDE w:val="0"/>
        <w:autoSpaceDN w:val="0"/>
        <w:adjustRightInd w:val="0"/>
        <w:jc w:val="right"/>
        <w:rPr>
          <w:sz w:val="26"/>
          <w:szCs w:val="26"/>
          <w:lang w:val="ro-MO"/>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709"/>
        <w:gridCol w:w="3493"/>
        <w:gridCol w:w="2651"/>
      </w:tblGrid>
      <w:tr w:rsidR="001B0ADA" w:rsidRPr="005573F3" w:rsidTr="00B20436">
        <w:trPr>
          <w:trHeight w:val="664"/>
        </w:trPr>
        <w:tc>
          <w:tcPr>
            <w:tcW w:w="9853" w:type="dxa"/>
            <w:gridSpan w:val="3"/>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hideMark/>
          </w:tcPr>
          <w:p w:rsidR="001B0ADA" w:rsidRPr="00AF32A8" w:rsidRDefault="001B0ADA" w:rsidP="00EB7D9E">
            <w:pPr>
              <w:autoSpaceDE w:val="0"/>
              <w:autoSpaceDN w:val="0"/>
              <w:adjustRightInd w:val="0"/>
              <w:jc w:val="center"/>
              <w:rPr>
                <w:b/>
                <w:bCs/>
                <w:sz w:val="26"/>
                <w:szCs w:val="26"/>
                <w:lang w:val="ro-MO"/>
              </w:rPr>
            </w:pPr>
            <w:r w:rsidRPr="00AF32A8">
              <w:rPr>
                <w:b/>
                <w:bCs/>
                <w:sz w:val="26"/>
                <w:szCs w:val="26"/>
                <w:lang w:val="ro-MO"/>
              </w:rPr>
              <w:t>FORMULAR DE RAPORTARE A INCIDENTELOR CARE AU AFECTAT SECURITATEA ŞI INTEGRITATEA REŢELELOR ŞI SERVICIILOR DE COMUNICAŢII ELECTRONICE</w:t>
            </w:r>
          </w:p>
        </w:tc>
      </w:tr>
      <w:tr w:rsidR="001B0ADA" w:rsidRPr="00C926DD" w:rsidTr="00B20436">
        <w:trPr>
          <w:trHeight w:val="20"/>
        </w:trPr>
        <w:tc>
          <w:tcPr>
            <w:tcW w:w="9853" w:type="dxa"/>
            <w:gridSpan w:val="3"/>
            <w:tcBorders>
              <w:top w:val="single" w:sz="8" w:space="0" w:color="auto"/>
              <w:left w:val="single" w:sz="8" w:space="0" w:color="auto"/>
              <w:bottom w:val="single" w:sz="8" w:space="0" w:color="auto"/>
              <w:right w:val="single" w:sz="8" w:space="0" w:color="auto"/>
            </w:tcBorders>
            <w:shd w:val="clear" w:color="auto" w:fill="DBE5F1" w:themeFill="accent1" w:themeFillTint="33"/>
            <w:hideMark/>
          </w:tcPr>
          <w:p w:rsidR="001B0ADA" w:rsidRPr="00AF32A8" w:rsidRDefault="001B0ADA" w:rsidP="00EB7D9E">
            <w:pPr>
              <w:rPr>
                <w:b/>
                <w:sz w:val="26"/>
                <w:szCs w:val="26"/>
                <w:lang w:val="ro-MO"/>
              </w:rPr>
            </w:pPr>
            <w:r w:rsidRPr="00AF32A8">
              <w:rPr>
                <w:b/>
                <w:bCs/>
                <w:sz w:val="26"/>
                <w:szCs w:val="26"/>
                <w:lang w:val="ro-MO"/>
              </w:rPr>
              <w:t>1. Furnizor:</w:t>
            </w:r>
          </w:p>
        </w:tc>
      </w:tr>
      <w:tr w:rsidR="001B0ADA" w:rsidRPr="00C926DD" w:rsidTr="00B20436">
        <w:trPr>
          <w:trHeight w:val="20"/>
        </w:trPr>
        <w:tc>
          <w:tcPr>
            <w:tcW w:w="9853" w:type="dxa"/>
            <w:gridSpan w:val="3"/>
            <w:tcBorders>
              <w:top w:val="single" w:sz="8" w:space="0" w:color="auto"/>
              <w:left w:val="single" w:sz="8" w:space="0" w:color="auto"/>
              <w:bottom w:val="single" w:sz="8" w:space="0" w:color="auto"/>
              <w:right w:val="single" w:sz="8" w:space="0" w:color="auto"/>
            </w:tcBorders>
            <w:shd w:val="clear" w:color="auto" w:fill="DBE5F1" w:themeFill="accent1" w:themeFillTint="33"/>
            <w:hideMark/>
          </w:tcPr>
          <w:p w:rsidR="001B0ADA" w:rsidRPr="00AF32A8" w:rsidRDefault="001B0ADA" w:rsidP="00EB7D9E">
            <w:pPr>
              <w:rPr>
                <w:b/>
                <w:sz w:val="26"/>
                <w:szCs w:val="26"/>
                <w:lang w:val="ro-MO"/>
              </w:rPr>
            </w:pPr>
            <w:r w:rsidRPr="00AF32A8">
              <w:rPr>
                <w:b/>
                <w:bCs/>
                <w:sz w:val="26"/>
                <w:szCs w:val="26"/>
                <w:lang w:val="ro-MO"/>
              </w:rPr>
              <w:t>2. Data şi ora</w:t>
            </w:r>
          </w:p>
        </w:tc>
      </w:tr>
      <w:tr w:rsidR="001B0ADA" w:rsidRPr="00C926DD" w:rsidTr="00B20436">
        <w:trPr>
          <w:trHeight w:val="20"/>
        </w:trPr>
        <w:tc>
          <w:tcPr>
            <w:tcW w:w="3709" w:type="dxa"/>
            <w:tcBorders>
              <w:top w:val="single" w:sz="8" w:space="0" w:color="auto"/>
              <w:left w:val="single" w:sz="8" w:space="0" w:color="auto"/>
              <w:bottom w:val="single" w:sz="8" w:space="0" w:color="auto"/>
              <w:right w:val="single" w:sz="8" w:space="0" w:color="auto"/>
            </w:tcBorders>
            <w:hideMark/>
          </w:tcPr>
          <w:p w:rsidR="001B0ADA" w:rsidRPr="00C926DD" w:rsidRDefault="001B0ADA" w:rsidP="00EB7D9E">
            <w:pPr>
              <w:autoSpaceDE w:val="0"/>
              <w:autoSpaceDN w:val="0"/>
              <w:adjustRightInd w:val="0"/>
              <w:jc w:val="both"/>
              <w:rPr>
                <w:sz w:val="26"/>
                <w:szCs w:val="26"/>
                <w:lang w:val="ro-MO"/>
              </w:rPr>
            </w:pPr>
            <w:r w:rsidRPr="00C926DD">
              <w:rPr>
                <w:sz w:val="26"/>
                <w:szCs w:val="26"/>
                <w:lang w:val="ro-MO"/>
              </w:rPr>
              <w:t>2.1 Data şi ora la care s-a produs</w:t>
            </w:r>
          </w:p>
          <w:p w:rsidR="001B0ADA" w:rsidRPr="00C926DD" w:rsidRDefault="001B0ADA" w:rsidP="00EB7D9E">
            <w:pPr>
              <w:jc w:val="both"/>
              <w:rPr>
                <w:sz w:val="26"/>
                <w:szCs w:val="26"/>
                <w:lang w:val="ro-MO"/>
              </w:rPr>
            </w:pPr>
            <w:r w:rsidRPr="00C926DD">
              <w:rPr>
                <w:sz w:val="26"/>
                <w:szCs w:val="26"/>
                <w:lang w:val="ro-MO"/>
              </w:rPr>
              <w:t>incidentul</w:t>
            </w:r>
          </w:p>
        </w:tc>
        <w:tc>
          <w:tcPr>
            <w:tcW w:w="6144" w:type="dxa"/>
            <w:gridSpan w:val="2"/>
            <w:tcBorders>
              <w:top w:val="single" w:sz="8" w:space="0" w:color="auto"/>
              <w:left w:val="single" w:sz="8" w:space="0" w:color="auto"/>
              <w:bottom w:val="single" w:sz="8" w:space="0" w:color="auto"/>
              <w:right w:val="single" w:sz="8" w:space="0" w:color="auto"/>
            </w:tcBorders>
            <w:hideMark/>
          </w:tcPr>
          <w:p w:rsidR="001B0ADA" w:rsidRPr="00C926DD" w:rsidRDefault="001B0ADA" w:rsidP="00EB7D9E">
            <w:pPr>
              <w:rPr>
                <w:sz w:val="26"/>
                <w:szCs w:val="26"/>
                <w:lang w:val="ro-MO"/>
              </w:rPr>
            </w:pPr>
            <w:r w:rsidRPr="00C926DD">
              <w:rPr>
                <w:sz w:val="26"/>
                <w:szCs w:val="26"/>
                <w:lang w:val="ro-MO"/>
              </w:rPr>
              <w:t>Data:                                       Ora:</w:t>
            </w:r>
          </w:p>
        </w:tc>
      </w:tr>
      <w:tr w:rsidR="001B0ADA" w:rsidRPr="00C926DD" w:rsidTr="00B20436">
        <w:trPr>
          <w:trHeight w:val="20"/>
        </w:trPr>
        <w:tc>
          <w:tcPr>
            <w:tcW w:w="3709" w:type="dxa"/>
            <w:tcBorders>
              <w:top w:val="single" w:sz="8" w:space="0" w:color="auto"/>
              <w:left w:val="single" w:sz="8" w:space="0" w:color="auto"/>
              <w:bottom w:val="single" w:sz="8" w:space="0" w:color="auto"/>
              <w:right w:val="single" w:sz="8" w:space="0" w:color="auto"/>
            </w:tcBorders>
            <w:hideMark/>
          </w:tcPr>
          <w:p w:rsidR="001B0ADA" w:rsidRPr="00C926DD" w:rsidRDefault="001B0ADA" w:rsidP="00EB7D9E">
            <w:pPr>
              <w:autoSpaceDE w:val="0"/>
              <w:autoSpaceDN w:val="0"/>
              <w:adjustRightInd w:val="0"/>
              <w:rPr>
                <w:sz w:val="26"/>
                <w:szCs w:val="26"/>
                <w:lang w:val="ro-MO"/>
              </w:rPr>
            </w:pPr>
            <w:r w:rsidRPr="00C926DD">
              <w:rPr>
                <w:sz w:val="26"/>
                <w:szCs w:val="26"/>
                <w:lang w:val="ro-MO"/>
              </w:rPr>
              <w:t>2.2 Data şi ora la care s-a descoperit incidentul</w:t>
            </w:r>
          </w:p>
        </w:tc>
        <w:tc>
          <w:tcPr>
            <w:tcW w:w="6144" w:type="dxa"/>
            <w:gridSpan w:val="2"/>
            <w:tcBorders>
              <w:top w:val="single" w:sz="8" w:space="0" w:color="auto"/>
              <w:left w:val="single" w:sz="8" w:space="0" w:color="auto"/>
              <w:bottom w:val="single" w:sz="8" w:space="0" w:color="auto"/>
              <w:right w:val="single" w:sz="8" w:space="0" w:color="auto"/>
            </w:tcBorders>
            <w:hideMark/>
          </w:tcPr>
          <w:p w:rsidR="001B0ADA" w:rsidRPr="00C926DD" w:rsidRDefault="001B0ADA" w:rsidP="00EB7D9E">
            <w:pPr>
              <w:rPr>
                <w:sz w:val="26"/>
                <w:szCs w:val="26"/>
                <w:lang w:val="ro-MO"/>
              </w:rPr>
            </w:pPr>
            <w:r w:rsidRPr="00C926DD">
              <w:rPr>
                <w:sz w:val="26"/>
                <w:szCs w:val="26"/>
                <w:lang w:val="ro-MO"/>
              </w:rPr>
              <w:t>Data:                                       Ora:</w:t>
            </w:r>
          </w:p>
        </w:tc>
      </w:tr>
      <w:tr w:rsidR="001B0ADA" w:rsidRPr="005573F3" w:rsidTr="00B20436">
        <w:trPr>
          <w:trHeight w:val="20"/>
        </w:trPr>
        <w:tc>
          <w:tcPr>
            <w:tcW w:w="9853" w:type="dxa"/>
            <w:gridSpan w:val="3"/>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hideMark/>
          </w:tcPr>
          <w:p w:rsidR="001B0ADA" w:rsidRPr="00C926DD" w:rsidRDefault="001B0ADA" w:rsidP="00EB7D9E">
            <w:pPr>
              <w:rPr>
                <w:b/>
                <w:bCs/>
                <w:sz w:val="26"/>
                <w:szCs w:val="26"/>
                <w:lang w:val="ro-MO"/>
              </w:rPr>
            </w:pPr>
            <w:r w:rsidRPr="00C926DD">
              <w:rPr>
                <w:b/>
                <w:bCs/>
                <w:sz w:val="26"/>
                <w:szCs w:val="26"/>
                <w:lang w:val="ro-MO"/>
              </w:rPr>
              <w:t>3. Impactul incidentului şi tipul cauzei</w:t>
            </w:r>
          </w:p>
        </w:tc>
      </w:tr>
      <w:tr w:rsidR="001B0ADA" w:rsidRPr="00C926DD" w:rsidTr="00B20436">
        <w:trPr>
          <w:trHeight w:val="20"/>
        </w:trPr>
        <w:tc>
          <w:tcPr>
            <w:tcW w:w="7202" w:type="dxa"/>
            <w:gridSpan w:val="2"/>
            <w:tcBorders>
              <w:top w:val="single" w:sz="8" w:space="0" w:color="auto"/>
              <w:left w:val="single" w:sz="8" w:space="0" w:color="auto"/>
              <w:bottom w:val="single" w:sz="8" w:space="0" w:color="auto"/>
              <w:right w:val="single" w:sz="8" w:space="0" w:color="auto"/>
            </w:tcBorders>
            <w:vAlign w:val="center"/>
            <w:hideMark/>
          </w:tcPr>
          <w:p w:rsidR="001B0ADA" w:rsidRPr="00C926DD" w:rsidRDefault="001B0ADA" w:rsidP="00381492">
            <w:pPr>
              <w:rPr>
                <w:b/>
                <w:sz w:val="26"/>
                <w:szCs w:val="26"/>
                <w:lang w:val="ro-MO"/>
              </w:rPr>
            </w:pPr>
            <w:r w:rsidRPr="00C926DD">
              <w:rPr>
                <w:b/>
                <w:bCs/>
                <w:sz w:val="26"/>
                <w:szCs w:val="26"/>
                <w:lang w:val="ro-MO"/>
              </w:rPr>
              <w:t>3.1 Serviciul/serviciile afectate:</w:t>
            </w:r>
          </w:p>
        </w:tc>
        <w:tc>
          <w:tcPr>
            <w:tcW w:w="2651" w:type="dxa"/>
            <w:tcBorders>
              <w:top w:val="single" w:sz="8" w:space="0" w:color="auto"/>
              <w:left w:val="single" w:sz="8" w:space="0" w:color="auto"/>
              <w:bottom w:val="single" w:sz="8" w:space="0" w:color="auto"/>
              <w:right w:val="single" w:sz="8" w:space="0" w:color="auto"/>
            </w:tcBorders>
            <w:hideMark/>
          </w:tcPr>
          <w:p w:rsidR="001B0ADA" w:rsidRPr="00C926DD" w:rsidRDefault="001B0ADA" w:rsidP="00EB7D9E">
            <w:pPr>
              <w:rPr>
                <w:b/>
                <w:sz w:val="26"/>
                <w:szCs w:val="26"/>
                <w:lang w:val="ro-MO"/>
              </w:rPr>
            </w:pPr>
            <w:r w:rsidRPr="00C926DD">
              <w:rPr>
                <w:b/>
                <w:bCs/>
                <w:sz w:val="26"/>
                <w:szCs w:val="26"/>
                <w:lang w:val="ro-MO"/>
              </w:rPr>
              <w:t>Numărul de conexiuni afectate:</w:t>
            </w:r>
          </w:p>
        </w:tc>
      </w:tr>
      <w:tr w:rsidR="00F648CC" w:rsidRPr="0032012B" w:rsidTr="00B20436">
        <w:trPr>
          <w:trHeight w:val="20"/>
        </w:trPr>
        <w:tc>
          <w:tcPr>
            <w:tcW w:w="9853" w:type="dxa"/>
            <w:gridSpan w:val="3"/>
            <w:tcBorders>
              <w:top w:val="single" w:sz="8" w:space="0" w:color="auto"/>
              <w:left w:val="single" w:sz="8" w:space="0" w:color="auto"/>
              <w:bottom w:val="single" w:sz="8" w:space="0" w:color="auto"/>
              <w:right w:val="single" w:sz="8" w:space="0" w:color="auto"/>
            </w:tcBorders>
            <w:hideMark/>
          </w:tcPr>
          <w:p w:rsidR="00F648CC" w:rsidRPr="00381492" w:rsidRDefault="00F648CC" w:rsidP="00B20436">
            <w:pPr>
              <w:pStyle w:val="ListParagraph"/>
              <w:numPr>
                <w:ilvl w:val="0"/>
                <w:numId w:val="32"/>
              </w:numPr>
              <w:tabs>
                <w:tab w:val="left" w:pos="405"/>
              </w:tabs>
              <w:autoSpaceDE w:val="0"/>
              <w:autoSpaceDN w:val="0"/>
              <w:adjustRightInd w:val="0"/>
              <w:ind w:left="0" w:firstLine="0"/>
              <w:contextualSpacing/>
              <w:jc w:val="both"/>
              <w:rPr>
                <w:b/>
                <w:sz w:val="26"/>
                <w:szCs w:val="26"/>
                <w:lang w:val="ro-MO"/>
              </w:rPr>
            </w:pPr>
            <w:r w:rsidRPr="00B20436">
              <w:rPr>
                <w:b/>
                <w:sz w:val="26"/>
                <w:szCs w:val="26"/>
                <w:lang w:val="ro-MO"/>
              </w:rPr>
              <w:t>Servicii de telefonie accesibile publicului:</w:t>
            </w:r>
          </w:p>
        </w:tc>
      </w:tr>
      <w:tr w:rsidR="001B0ADA" w:rsidRPr="005573F3" w:rsidTr="00B20436">
        <w:trPr>
          <w:trHeight w:val="20"/>
        </w:trPr>
        <w:tc>
          <w:tcPr>
            <w:tcW w:w="7202" w:type="dxa"/>
            <w:gridSpan w:val="2"/>
            <w:tcBorders>
              <w:top w:val="single" w:sz="8" w:space="0" w:color="auto"/>
              <w:left w:val="single" w:sz="8" w:space="0" w:color="auto"/>
              <w:bottom w:val="single" w:sz="8" w:space="0" w:color="auto"/>
              <w:right w:val="single" w:sz="8" w:space="0" w:color="auto"/>
            </w:tcBorders>
            <w:hideMark/>
          </w:tcPr>
          <w:p w:rsidR="001B0ADA" w:rsidRPr="00C926DD" w:rsidRDefault="001B0ADA" w:rsidP="00381492">
            <w:pPr>
              <w:pStyle w:val="ListParagraph"/>
              <w:numPr>
                <w:ilvl w:val="0"/>
                <w:numId w:val="32"/>
              </w:numPr>
              <w:autoSpaceDE w:val="0"/>
              <w:autoSpaceDN w:val="0"/>
              <w:adjustRightInd w:val="0"/>
              <w:ind w:left="567" w:hanging="283"/>
              <w:contextualSpacing/>
              <w:jc w:val="both"/>
              <w:rPr>
                <w:i/>
                <w:sz w:val="26"/>
                <w:szCs w:val="26"/>
                <w:lang w:val="ro-MO"/>
              </w:rPr>
            </w:pPr>
            <w:r w:rsidRPr="00C926DD">
              <w:rPr>
                <w:i/>
                <w:sz w:val="26"/>
                <w:szCs w:val="26"/>
                <w:lang w:val="ro-MO"/>
              </w:rPr>
              <w:t xml:space="preserve">furnizate </w:t>
            </w:r>
            <w:r w:rsidR="002B0FE6">
              <w:rPr>
                <w:i/>
                <w:sz w:val="26"/>
                <w:szCs w:val="26"/>
                <w:lang w:val="ro-MO"/>
              </w:rPr>
              <w:t xml:space="preserve">în baza tehnologiei TDM </w:t>
            </w:r>
            <w:r w:rsidRPr="00C926DD">
              <w:rPr>
                <w:i/>
                <w:sz w:val="26"/>
                <w:szCs w:val="26"/>
                <w:lang w:val="ro-MO"/>
              </w:rPr>
              <w:t xml:space="preserve">prin intermediul </w:t>
            </w:r>
            <w:r w:rsidR="002B0FE6">
              <w:rPr>
                <w:i/>
                <w:sz w:val="26"/>
                <w:szCs w:val="26"/>
                <w:lang w:val="ro-MO"/>
              </w:rPr>
              <w:t xml:space="preserve">unor </w:t>
            </w:r>
            <w:r w:rsidRPr="00C926DD">
              <w:rPr>
                <w:i/>
                <w:sz w:val="26"/>
                <w:szCs w:val="26"/>
                <w:lang w:val="ro-MO"/>
              </w:rPr>
              <w:t>reţele</w:t>
            </w:r>
            <w:r w:rsidR="000D34AC" w:rsidRPr="00C926DD">
              <w:rPr>
                <w:i/>
                <w:sz w:val="26"/>
                <w:szCs w:val="26"/>
                <w:lang w:val="ro-MO"/>
              </w:rPr>
              <w:t>lor</w:t>
            </w:r>
            <w:r w:rsidRPr="00C926DD">
              <w:rPr>
                <w:i/>
                <w:sz w:val="26"/>
                <w:szCs w:val="26"/>
                <w:lang w:val="ro-MO"/>
              </w:rPr>
              <w:t xml:space="preserve"> publice </w:t>
            </w:r>
            <w:r w:rsidR="002B0FE6">
              <w:rPr>
                <w:i/>
                <w:sz w:val="26"/>
                <w:szCs w:val="26"/>
                <w:lang w:val="ro-MO"/>
              </w:rPr>
              <w:t xml:space="preserve">terestre cu acces la puncte </w:t>
            </w:r>
            <w:r w:rsidRPr="00C926DD">
              <w:rPr>
                <w:i/>
                <w:sz w:val="26"/>
                <w:szCs w:val="26"/>
                <w:lang w:val="ro-MO"/>
              </w:rPr>
              <w:t xml:space="preserve">fixe </w:t>
            </w:r>
            <w:r w:rsidR="00AF7939">
              <w:rPr>
                <w:i/>
                <w:sz w:val="26"/>
                <w:szCs w:val="26"/>
                <w:lang w:val="ro-MO"/>
              </w:rPr>
              <w:t xml:space="preserve">sau </w:t>
            </w:r>
            <w:r w:rsidR="00F648CC">
              <w:rPr>
                <w:i/>
                <w:sz w:val="26"/>
                <w:szCs w:val="26"/>
                <w:lang w:val="ro-MO"/>
              </w:rPr>
              <w:t xml:space="preserve">cu </w:t>
            </w:r>
            <w:r w:rsidR="00AF7939">
              <w:rPr>
                <w:i/>
                <w:sz w:val="26"/>
                <w:szCs w:val="26"/>
                <w:lang w:val="ro-MO"/>
              </w:rPr>
              <w:t xml:space="preserve">mobilitate </w:t>
            </w:r>
            <w:r w:rsidR="00AC07BD">
              <w:rPr>
                <w:i/>
                <w:sz w:val="26"/>
                <w:szCs w:val="26"/>
                <w:lang w:val="ro-MO"/>
              </w:rPr>
              <w:t>limitată</w:t>
            </w:r>
          </w:p>
        </w:tc>
        <w:tc>
          <w:tcPr>
            <w:tcW w:w="2651" w:type="dxa"/>
            <w:tcBorders>
              <w:top w:val="single" w:sz="8" w:space="0" w:color="auto"/>
              <w:left w:val="single" w:sz="8" w:space="0" w:color="auto"/>
              <w:bottom w:val="single" w:sz="8" w:space="0" w:color="auto"/>
              <w:right w:val="single" w:sz="8" w:space="0" w:color="auto"/>
            </w:tcBorders>
          </w:tcPr>
          <w:p w:rsidR="001B0ADA" w:rsidRPr="00C926DD" w:rsidRDefault="001B0ADA" w:rsidP="00EB7D9E">
            <w:pPr>
              <w:rPr>
                <w:b/>
                <w:sz w:val="26"/>
                <w:szCs w:val="26"/>
                <w:lang w:val="ro-MO"/>
              </w:rPr>
            </w:pPr>
          </w:p>
        </w:tc>
      </w:tr>
      <w:tr w:rsidR="001B0ADA" w:rsidRPr="005573F3" w:rsidTr="00B20436">
        <w:trPr>
          <w:trHeight w:val="20"/>
        </w:trPr>
        <w:tc>
          <w:tcPr>
            <w:tcW w:w="7202" w:type="dxa"/>
            <w:gridSpan w:val="2"/>
            <w:tcBorders>
              <w:top w:val="single" w:sz="8" w:space="0" w:color="auto"/>
              <w:left w:val="single" w:sz="8" w:space="0" w:color="auto"/>
              <w:bottom w:val="single" w:sz="8" w:space="0" w:color="auto"/>
              <w:right w:val="single" w:sz="8" w:space="0" w:color="auto"/>
            </w:tcBorders>
            <w:hideMark/>
          </w:tcPr>
          <w:p w:rsidR="001B0ADA" w:rsidRPr="00C926DD" w:rsidRDefault="001B0ADA" w:rsidP="00EB7D9E">
            <w:pPr>
              <w:pStyle w:val="ListParagraph"/>
              <w:numPr>
                <w:ilvl w:val="0"/>
                <w:numId w:val="32"/>
              </w:numPr>
              <w:autoSpaceDE w:val="0"/>
              <w:autoSpaceDN w:val="0"/>
              <w:adjustRightInd w:val="0"/>
              <w:ind w:left="567" w:hanging="283"/>
              <w:contextualSpacing/>
              <w:jc w:val="both"/>
              <w:rPr>
                <w:i/>
                <w:sz w:val="26"/>
                <w:szCs w:val="26"/>
                <w:lang w:val="ro-MO"/>
              </w:rPr>
            </w:pPr>
            <w:r w:rsidRPr="00C926DD">
              <w:rPr>
                <w:i/>
                <w:sz w:val="26"/>
                <w:szCs w:val="26"/>
                <w:lang w:val="ro-MO"/>
              </w:rPr>
              <w:t xml:space="preserve">furnizate prin intermediul </w:t>
            </w:r>
            <w:r w:rsidR="002B0FE6">
              <w:rPr>
                <w:i/>
                <w:sz w:val="26"/>
                <w:szCs w:val="26"/>
                <w:lang w:val="ro-MO"/>
              </w:rPr>
              <w:t xml:space="preserve">propriei </w:t>
            </w:r>
            <w:r w:rsidRPr="00C926DD">
              <w:rPr>
                <w:i/>
                <w:sz w:val="26"/>
                <w:szCs w:val="26"/>
                <w:lang w:val="ro-MO"/>
              </w:rPr>
              <w:t xml:space="preserve">reţele publice mobile </w:t>
            </w:r>
            <w:r w:rsidR="00AF7939">
              <w:rPr>
                <w:i/>
                <w:sz w:val="26"/>
                <w:szCs w:val="26"/>
                <w:lang w:val="ro-MO"/>
              </w:rPr>
              <w:t xml:space="preserve">celulare </w:t>
            </w:r>
            <w:r w:rsidRPr="00C926DD">
              <w:rPr>
                <w:i/>
                <w:sz w:val="26"/>
                <w:szCs w:val="26"/>
                <w:lang w:val="ro-MO"/>
              </w:rPr>
              <w:t>terestre</w:t>
            </w:r>
          </w:p>
        </w:tc>
        <w:tc>
          <w:tcPr>
            <w:tcW w:w="2651" w:type="dxa"/>
            <w:tcBorders>
              <w:top w:val="single" w:sz="8" w:space="0" w:color="auto"/>
              <w:left w:val="single" w:sz="8" w:space="0" w:color="auto"/>
              <w:bottom w:val="single" w:sz="8" w:space="0" w:color="auto"/>
              <w:right w:val="single" w:sz="8" w:space="0" w:color="auto"/>
            </w:tcBorders>
          </w:tcPr>
          <w:p w:rsidR="001B0ADA" w:rsidRPr="00C926DD" w:rsidRDefault="001B0ADA" w:rsidP="00EB7D9E">
            <w:pPr>
              <w:rPr>
                <w:b/>
                <w:sz w:val="26"/>
                <w:szCs w:val="26"/>
                <w:lang w:val="ro-MO"/>
              </w:rPr>
            </w:pPr>
          </w:p>
        </w:tc>
      </w:tr>
      <w:tr w:rsidR="001B0ADA" w:rsidRPr="005573F3" w:rsidTr="00B20436">
        <w:trPr>
          <w:trHeight w:val="20"/>
        </w:trPr>
        <w:tc>
          <w:tcPr>
            <w:tcW w:w="7202" w:type="dxa"/>
            <w:gridSpan w:val="2"/>
            <w:tcBorders>
              <w:top w:val="single" w:sz="8" w:space="0" w:color="auto"/>
              <w:left w:val="single" w:sz="8" w:space="0" w:color="auto"/>
              <w:bottom w:val="single" w:sz="8" w:space="0" w:color="auto"/>
              <w:right w:val="single" w:sz="8" w:space="0" w:color="auto"/>
            </w:tcBorders>
            <w:hideMark/>
          </w:tcPr>
          <w:p w:rsidR="001B0ADA" w:rsidRPr="00C926DD" w:rsidRDefault="001B0ADA" w:rsidP="00381492">
            <w:pPr>
              <w:pStyle w:val="ListParagraph"/>
              <w:numPr>
                <w:ilvl w:val="0"/>
                <w:numId w:val="32"/>
              </w:numPr>
              <w:autoSpaceDE w:val="0"/>
              <w:autoSpaceDN w:val="0"/>
              <w:adjustRightInd w:val="0"/>
              <w:ind w:left="567" w:hanging="283"/>
              <w:contextualSpacing/>
              <w:jc w:val="both"/>
              <w:rPr>
                <w:i/>
                <w:sz w:val="26"/>
                <w:szCs w:val="26"/>
                <w:lang w:val="ro-MO"/>
              </w:rPr>
            </w:pPr>
            <w:r w:rsidRPr="00C926DD">
              <w:rPr>
                <w:i/>
                <w:sz w:val="26"/>
                <w:szCs w:val="26"/>
                <w:lang w:val="ro-MO"/>
              </w:rPr>
              <w:t xml:space="preserve">furnizate prin intermediul </w:t>
            </w:r>
            <w:r w:rsidR="002B0FE6">
              <w:rPr>
                <w:i/>
                <w:sz w:val="26"/>
                <w:szCs w:val="26"/>
                <w:lang w:val="ro-MO"/>
              </w:rPr>
              <w:t xml:space="preserve">unor </w:t>
            </w:r>
            <w:r w:rsidRPr="00C926DD">
              <w:rPr>
                <w:i/>
                <w:sz w:val="26"/>
                <w:szCs w:val="26"/>
                <w:lang w:val="ro-MO"/>
              </w:rPr>
              <w:t xml:space="preserve">reţele publice </w:t>
            </w:r>
            <w:r w:rsidR="002B0FE6">
              <w:rPr>
                <w:i/>
                <w:sz w:val="26"/>
                <w:szCs w:val="26"/>
                <w:lang w:val="ro-MO"/>
              </w:rPr>
              <w:t>mobile celulare terestre ale altor furnizori (de tip MVNO)</w:t>
            </w:r>
          </w:p>
        </w:tc>
        <w:tc>
          <w:tcPr>
            <w:tcW w:w="2651" w:type="dxa"/>
            <w:tcBorders>
              <w:top w:val="single" w:sz="8" w:space="0" w:color="auto"/>
              <w:left w:val="single" w:sz="8" w:space="0" w:color="auto"/>
              <w:bottom w:val="single" w:sz="8" w:space="0" w:color="auto"/>
              <w:right w:val="single" w:sz="8" w:space="0" w:color="auto"/>
            </w:tcBorders>
          </w:tcPr>
          <w:p w:rsidR="001B0ADA" w:rsidRPr="00C926DD" w:rsidRDefault="001B0ADA" w:rsidP="00EB7D9E">
            <w:pPr>
              <w:rPr>
                <w:b/>
                <w:sz w:val="26"/>
                <w:szCs w:val="26"/>
                <w:lang w:val="ro-MO"/>
              </w:rPr>
            </w:pPr>
          </w:p>
        </w:tc>
      </w:tr>
      <w:tr w:rsidR="002B0FE6" w:rsidRPr="005573F3" w:rsidTr="00AC07BD">
        <w:trPr>
          <w:trHeight w:val="20"/>
        </w:trPr>
        <w:tc>
          <w:tcPr>
            <w:tcW w:w="7202" w:type="dxa"/>
            <w:gridSpan w:val="2"/>
            <w:tcBorders>
              <w:top w:val="single" w:sz="8" w:space="0" w:color="auto"/>
              <w:left w:val="single" w:sz="8" w:space="0" w:color="auto"/>
              <w:bottom w:val="single" w:sz="8" w:space="0" w:color="auto"/>
              <w:right w:val="single" w:sz="8" w:space="0" w:color="auto"/>
            </w:tcBorders>
          </w:tcPr>
          <w:p w:rsidR="002B0FE6" w:rsidRPr="00C926DD" w:rsidDel="002B0FE6" w:rsidRDefault="002B0FE6" w:rsidP="00381492">
            <w:pPr>
              <w:pStyle w:val="ListParagraph"/>
              <w:numPr>
                <w:ilvl w:val="0"/>
                <w:numId w:val="32"/>
              </w:numPr>
              <w:autoSpaceDE w:val="0"/>
              <w:autoSpaceDN w:val="0"/>
              <w:adjustRightInd w:val="0"/>
              <w:ind w:left="567" w:hanging="283"/>
              <w:contextualSpacing/>
              <w:jc w:val="both"/>
              <w:rPr>
                <w:i/>
                <w:sz w:val="26"/>
                <w:szCs w:val="26"/>
                <w:lang w:val="ro-MO"/>
              </w:rPr>
            </w:pPr>
            <w:r>
              <w:rPr>
                <w:i/>
                <w:sz w:val="26"/>
                <w:szCs w:val="26"/>
                <w:lang w:val="ro-MO"/>
              </w:rPr>
              <w:t>furnizate în baza protocolului IP (IP-telefonie, VoIP)</w:t>
            </w:r>
            <w:r w:rsidR="00930B0E">
              <w:rPr>
                <w:i/>
                <w:sz w:val="26"/>
                <w:szCs w:val="26"/>
                <w:lang w:val="ro-MO"/>
              </w:rPr>
              <w:t xml:space="preserve"> prin intermediul accesului în bandă largă prestat de furnizorul serviciului de telefonie </w:t>
            </w:r>
            <w:r>
              <w:rPr>
                <w:i/>
                <w:sz w:val="26"/>
                <w:szCs w:val="26"/>
                <w:lang w:val="ro-MO"/>
              </w:rPr>
              <w:t xml:space="preserve"> </w:t>
            </w:r>
          </w:p>
        </w:tc>
        <w:tc>
          <w:tcPr>
            <w:tcW w:w="2651" w:type="dxa"/>
            <w:tcBorders>
              <w:top w:val="single" w:sz="8" w:space="0" w:color="auto"/>
              <w:left w:val="single" w:sz="8" w:space="0" w:color="auto"/>
              <w:bottom w:val="single" w:sz="8" w:space="0" w:color="auto"/>
              <w:right w:val="single" w:sz="8" w:space="0" w:color="auto"/>
            </w:tcBorders>
          </w:tcPr>
          <w:p w:rsidR="002B0FE6" w:rsidRPr="00C926DD" w:rsidRDefault="002B0FE6" w:rsidP="00EB7D9E">
            <w:pPr>
              <w:rPr>
                <w:b/>
                <w:sz w:val="26"/>
                <w:szCs w:val="26"/>
                <w:lang w:val="ro-MO"/>
              </w:rPr>
            </w:pPr>
          </w:p>
        </w:tc>
      </w:tr>
      <w:tr w:rsidR="00930B0E" w:rsidRPr="005573F3" w:rsidTr="00AC07BD">
        <w:trPr>
          <w:trHeight w:val="20"/>
        </w:trPr>
        <w:tc>
          <w:tcPr>
            <w:tcW w:w="7202" w:type="dxa"/>
            <w:gridSpan w:val="2"/>
            <w:tcBorders>
              <w:top w:val="single" w:sz="8" w:space="0" w:color="auto"/>
              <w:left w:val="single" w:sz="8" w:space="0" w:color="auto"/>
              <w:bottom w:val="single" w:sz="8" w:space="0" w:color="auto"/>
              <w:right w:val="single" w:sz="8" w:space="0" w:color="auto"/>
            </w:tcBorders>
          </w:tcPr>
          <w:p w:rsidR="00930B0E" w:rsidRDefault="00930B0E" w:rsidP="00381492">
            <w:pPr>
              <w:pStyle w:val="ListParagraph"/>
              <w:numPr>
                <w:ilvl w:val="0"/>
                <w:numId w:val="32"/>
              </w:numPr>
              <w:autoSpaceDE w:val="0"/>
              <w:autoSpaceDN w:val="0"/>
              <w:adjustRightInd w:val="0"/>
              <w:ind w:left="567" w:hanging="283"/>
              <w:contextualSpacing/>
              <w:jc w:val="both"/>
              <w:rPr>
                <w:i/>
                <w:sz w:val="26"/>
                <w:szCs w:val="26"/>
                <w:lang w:val="ro-MO"/>
              </w:rPr>
            </w:pPr>
            <w:r>
              <w:rPr>
                <w:i/>
                <w:sz w:val="26"/>
                <w:szCs w:val="26"/>
                <w:lang w:val="ro-MO"/>
              </w:rPr>
              <w:t xml:space="preserve">furnizate în baza protocolului IP (IP-telefonie, VoIP) prin </w:t>
            </w:r>
            <w:r w:rsidR="009D5453">
              <w:rPr>
                <w:i/>
                <w:sz w:val="26"/>
                <w:szCs w:val="26"/>
                <w:lang w:val="ro-MO"/>
              </w:rPr>
              <w:t>Internetul deschis (</w:t>
            </w:r>
            <w:r>
              <w:rPr>
                <w:i/>
                <w:sz w:val="26"/>
                <w:szCs w:val="26"/>
                <w:lang w:val="ro-MO"/>
              </w:rPr>
              <w:t>acces</w:t>
            </w:r>
            <w:r w:rsidR="009D5453">
              <w:rPr>
                <w:i/>
                <w:sz w:val="26"/>
                <w:szCs w:val="26"/>
                <w:lang w:val="ro-MO"/>
              </w:rPr>
              <w:t xml:space="preserve"> la Internet negestionat de furnizorul serviciului de telefonie)</w:t>
            </w:r>
            <w:r>
              <w:rPr>
                <w:i/>
                <w:sz w:val="26"/>
                <w:szCs w:val="26"/>
                <w:lang w:val="ro-MO"/>
              </w:rPr>
              <w:t xml:space="preserve">  </w:t>
            </w:r>
          </w:p>
        </w:tc>
        <w:tc>
          <w:tcPr>
            <w:tcW w:w="2651" w:type="dxa"/>
            <w:tcBorders>
              <w:top w:val="single" w:sz="8" w:space="0" w:color="auto"/>
              <w:left w:val="single" w:sz="8" w:space="0" w:color="auto"/>
              <w:bottom w:val="single" w:sz="8" w:space="0" w:color="auto"/>
              <w:right w:val="single" w:sz="8" w:space="0" w:color="auto"/>
            </w:tcBorders>
          </w:tcPr>
          <w:p w:rsidR="00930B0E" w:rsidRPr="00C926DD" w:rsidRDefault="00930B0E" w:rsidP="00EB7D9E">
            <w:pPr>
              <w:rPr>
                <w:b/>
                <w:sz w:val="26"/>
                <w:szCs w:val="26"/>
                <w:lang w:val="ro-MO"/>
              </w:rPr>
            </w:pPr>
          </w:p>
        </w:tc>
      </w:tr>
      <w:tr w:rsidR="00E5290C" w:rsidRPr="005573F3" w:rsidTr="00AC07BD">
        <w:trPr>
          <w:trHeight w:val="20"/>
        </w:trPr>
        <w:tc>
          <w:tcPr>
            <w:tcW w:w="7202" w:type="dxa"/>
            <w:gridSpan w:val="2"/>
            <w:tcBorders>
              <w:top w:val="single" w:sz="8" w:space="0" w:color="auto"/>
              <w:left w:val="single" w:sz="8" w:space="0" w:color="auto"/>
              <w:bottom w:val="single" w:sz="8" w:space="0" w:color="auto"/>
              <w:right w:val="single" w:sz="8" w:space="0" w:color="auto"/>
            </w:tcBorders>
          </w:tcPr>
          <w:p w:rsidR="00E5290C" w:rsidRDefault="00E5290C" w:rsidP="002B0FE6">
            <w:pPr>
              <w:pStyle w:val="ListParagraph"/>
              <w:numPr>
                <w:ilvl w:val="0"/>
                <w:numId w:val="32"/>
              </w:numPr>
              <w:autoSpaceDE w:val="0"/>
              <w:autoSpaceDN w:val="0"/>
              <w:adjustRightInd w:val="0"/>
              <w:ind w:left="567" w:hanging="283"/>
              <w:contextualSpacing/>
              <w:jc w:val="both"/>
              <w:rPr>
                <w:i/>
                <w:sz w:val="26"/>
                <w:szCs w:val="26"/>
                <w:lang w:val="ro-MO"/>
              </w:rPr>
            </w:pPr>
            <w:r>
              <w:rPr>
                <w:i/>
                <w:sz w:val="26"/>
                <w:szCs w:val="26"/>
                <w:lang w:val="ro-MO"/>
              </w:rPr>
              <w:t>furnizate prin intermediul propriilor telefoane publice cu plată sau cabine telefonice</w:t>
            </w:r>
          </w:p>
        </w:tc>
        <w:tc>
          <w:tcPr>
            <w:tcW w:w="2651" w:type="dxa"/>
            <w:tcBorders>
              <w:top w:val="single" w:sz="8" w:space="0" w:color="auto"/>
              <w:left w:val="single" w:sz="8" w:space="0" w:color="auto"/>
              <w:bottom w:val="single" w:sz="8" w:space="0" w:color="auto"/>
              <w:right w:val="single" w:sz="8" w:space="0" w:color="auto"/>
            </w:tcBorders>
          </w:tcPr>
          <w:p w:rsidR="00E5290C" w:rsidRPr="00C926DD" w:rsidRDefault="00E5290C" w:rsidP="00EB7D9E">
            <w:pPr>
              <w:rPr>
                <w:b/>
                <w:sz w:val="26"/>
                <w:szCs w:val="26"/>
                <w:lang w:val="ro-MO"/>
              </w:rPr>
            </w:pPr>
          </w:p>
        </w:tc>
      </w:tr>
      <w:tr w:rsidR="00E5290C" w:rsidRPr="005573F3" w:rsidTr="00AC07BD">
        <w:trPr>
          <w:trHeight w:val="20"/>
        </w:trPr>
        <w:tc>
          <w:tcPr>
            <w:tcW w:w="7202" w:type="dxa"/>
            <w:gridSpan w:val="2"/>
            <w:tcBorders>
              <w:top w:val="single" w:sz="8" w:space="0" w:color="auto"/>
              <w:left w:val="single" w:sz="8" w:space="0" w:color="auto"/>
              <w:bottom w:val="single" w:sz="8" w:space="0" w:color="auto"/>
              <w:right w:val="single" w:sz="8" w:space="0" w:color="auto"/>
            </w:tcBorders>
          </w:tcPr>
          <w:p w:rsidR="00E5290C" w:rsidRDefault="00E5290C" w:rsidP="00381492">
            <w:pPr>
              <w:pStyle w:val="ListParagraph"/>
              <w:numPr>
                <w:ilvl w:val="0"/>
                <w:numId w:val="32"/>
              </w:numPr>
              <w:autoSpaceDE w:val="0"/>
              <w:autoSpaceDN w:val="0"/>
              <w:adjustRightInd w:val="0"/>
              <w:ind w:left="567" w:hanging="283"/>
              <w:contextualSpacing/>
              <w:jc w:val="both"/>
              <w:rPr>
                <w:i/>
                <w:sz w:val="26"/>
                <w:szCs w:val="26"/>
                <w:lang w:val="ro-MO"/>
              </w:rPr>
            </w:pPr>
            <w:r>
              <w:rPr>
                <w:i/>
                <w:sz w:val="26"/>
                <w:szCs w:val="26"/>
                <w:lang w:val="ro-MO"/>
              </w:rPr>
              <w:t xml:space="preserve">furnizate prin intermediul unor rețele publice cu acces prin satelit </w:t>
            </w:r>
          </w:p>
        </w:tc>
        <w:tc>
          <w:tcPr>
            <w:tcW w:w="2651" w:type="dxa"/>
            <w:tcBorders>
              <w:top w:val="single" w:sz="8" w:space="0" w:color="auto"/>
              <w:left w:val="single" w:sz="8" w:space="0" w:color="auto"/>
              <w:bottom w:val="single" w:sz="8" w:space="0" w:color="auto"/>
              <w:right w:val="single" w:sz="8" w:space="0" w:color="auto"/>
            </w:tcBorders>
          </w:tcPr>
          <w:p w:rsidR="00E5290C" w:rsidRPr="00C926DD" w:rsidRDefault="00E5290C" w:rsidP="00EB7D9E">
            <w:pPr>
              <w:rPr>
                <w:b/>
                <w:sz w:val="26"/>
                <w:szCs w:val="26"/>
                <w:lang w:val="ro-MO"/>
              </w:rPr>
            </w:pPr>
          </w:p>
        </w:tc>
      </w:tr>
      <w:tr w:rsidR="001B0ADA" w:rsidRPr="00C926DD" w:rsidTr="00B20436">
        <w:trPr>
          <w:trHeight w:val="20"/>
        </w:trPr>
        <w:tc>
          <w:tcPr>
            <w:tcW w:w="7202" w:type="dxa"/>
            <w:gridSpan w:val="2"/>
            <w:tcBorders>
              <w:top w:val="single" w:sz="8" w:space="0" w:color="auto"/>
              <w:left w:val="single" w:sz="8" w:space="0" w:color="auto"/>
              <w:bottom w:val="single" w:sz="8" w:space="0" w:color="auto"/>
              <w:right w:val="single" w:sz="8" w:space="0" w:color="auto"/>
            </w:tcBorders>
            <w:hideMark/>
          </w:tcPr>
          <w:p w:rsidR="001B0ADA" w:rsidRPr="00B20436" w:rsidRDefault="001B0ADA" w:rsidP="00EB7D9E">
            <w:pPr>
              <w:pStyle w:val="ListParagraph"/>
              <w:numPr>
                <w:ilvl w:val="0"/>
                <w:numId w:val="32"/>
              </w:numPr>
              <w:ind w:left="284" w:hanging="284"/>
              <w:contextualSpacing/>
              <w:rPr>
                <w:b/>
                <w:sz w:val="26"/>
                <w:szCs w:val="26"/>
                <w:lang w:val="ro-MO"/>
              </w:rPr>
            </w:pPr>
            <w:r w:rsidRPr="00B20436">
              <w:rPr>
                <w:b/>
                <w:sz w:val="26"/>
                <w:szCs w:val="26"/>
                <w:lang w:val="ro-MO"/>
              </w:rPr>
              <w:t>Servicii de linii închiriate</w:t>
            </w:r>
          </w:p>
        </w:tc>
        <w:tc>
          <w:tcPr>
            <w:tcW w:w="2651" w:type="dxa"/>
            <w:tcBorders>
              <w:top w:val="single" w:sz="8" w:space="0" w:color="auto"/>
              <w:left w:val="single" w:sz="8" w:space="0" w:color="auto"/>
              <w:bottom w:val="single" w:sz="8" w:space="0" w:color="auto"/>
              <w:right w:val="single" w:sz="8" w:space="0" w:color="auto"/>
            </w:tcBorders>
          </w:tcPr>
          <w:p w:rsidR="001B0ADA" w:rsidRPr="00C926DD" w:rsidRDefault="001B0ADA" w:rsidP="00EB7D9E">
            <w:pPr>
              <w:rPr>
                <w:b/>
                <w:sz w:val="26"/>
                <w:szCs w:val="26"/>
                <w:lang w:val="ro-MO"/>
              </w:rPr>
            </w:pPr>
          </w:p>
        </w:tc>
      </w:tr>
      <w:tr w:rsidR="00930B0E" w:rsidRPr="005573F3" w:rsidTr="00AC07BD">
        <w:trPr>
          <w:trHeight w:val="20"/>
        </w:trPr>
        <w:tc>
          <w:tcPr>
            <w:tcW w:w="7202" w:type="dxa"/>
            <w:gridSpan w:val="2"/>
            <w:tcBorders>
              <w:top w:val="single" w:sz="8" w:space="0" w:color="auto"/>
              <w:left w:val="single" w:sz="8" w:space="0" w:color="auto"/>
              <w:bottom w:val="single" w:sz="8" w:space="0" w:color="auto"/>
              <w:right w:val="single" w:sz="8" w:space="0" w:color="auto"/>
            </w:tcBorders>
          </w:tcPr>
          <w:p w:rsidR="00930B0E" w:rsidRPr="00B20436" w:rsidRDefault="00930B0E" w:rsidP="00B20436">
            <w:pPr>
              <w:pStyle w:val="ListParagraph"/>
              <w:numPr>
                <w:ilvl w:val="0"/>
                <w:numId w:val="32"/>
              </w:numPr>
              <w:autoSpaceDE w:val="0"/>
              <w:autoSpaceDN w:val="0"/>
              <w:adjustRightInd w:val="0"/>
              <w:ind w:left="567" w:hanging="283"/>
              <w:contextualSpacing/>
              <w:jc w:val="both"/>
              <w:rPr>
                <w:i/>
                <w:sz w:val="26"/>
                <w:szCs w:val="26"/>
                <w:lang w:val="ro-MO"/>
              </w:rPr>
            </w:pPr>
            <w:r>
              <w:rPr>
                <w:i/>
                <w:sz w:val="26"/>
                <w:szCs w:val="26"/>
                <w:lang w:val="ro-MO"/>
              </w:rPr>
              <w:t>f</w:t>
            </w:r>
            <w:r w:rsidRPr="00B20436">
              <w:rPr>
                <w:i/>
                <w:sz w:val="26"/>
                <w:szCs w:val="26"/>
                <w:lang w:val="ro-MO"/>
              </w:rPr>
              <w:t>urnizate prin infrastructuri de fibra optică</w:t>
            </w:r>
          </w:p>
        </w:tc>
        <w:tc>
          <w:tcPr>
            <w:tcW w:w="2651" w:type="dxa"/>
            <w:tcBorders>
              <w:top w:val="single" w:sz="8" w:space="0" w:color="auto"/>
              <w:left w:val="single" w:sz="8" w:space="0" w:color="auto"/>
              <w:bottom w:val="single" w:sz="8" w:space="0" w:color="auto"/>
              <w:right w:val="single" w:sz="8" w:space="0" w:color="auto"/>
            </w:tcBorders>
          </w:tcPr>
          <w:p w:rsidR="00930B0E" w:rsidRPr="00C926DD" w:rsidRDefault="00930B0E" w:rsidP="00EB7D9E">
            <w:pPr>
              <w:rPr>
                <w:b/>
                <w:sz w:val="26"/>
                <w:szCs w:val="26"/>
                <w:lang w:val="ro-MO"/>
              </w:rPr>
            </w:pPr>
          </w:p>
        </w:tc>
      </w:tr>
      <w:tr w:rsidR="00930B0E" w:rsidRPr="005573F3" w:rsidTr="00AC07BD">
        <w:trPr>
          <w:trHeight w:val="20"/>
        </w:trPr>
        <w:tc>
          <w:tcPr>
            <w:tcW w:w="7202" w:type="dxa"/>
            <w:gridSpan w:val="2"/>
            <w:tcBorders>
              <w:top w:val="single" w:sz="8" w:space="0" w:color="auto"/>
              <w:left w:val="single" w:sz="8" w:space="0" w:color="auto"/>
              <w:bottom w:val="single" w:sz="8" w:space="0" w:color="auto"/>
              <w:right w:val="single" w:sz="8" w:space="0" w:color="auto"/>
            </w:tcBorders>
          </w:tcPr>
          <w:p w:rsidR="00930B0E" w:rsidRDefault="00930B0E" w:rsidP="00930B0E">
            <w:pPr>
              <w:pStyle w:val="ListParagraph"/>
              <w:numPr>
                <w:ilvl w:val="0"/>
                <w:numId w:val="32"/>
              </w:numPr>
              <w:autoSpaceDE w:val="0"/>
              <w:autoSpaceDN w:val="0"/>
              <w:adjustRightInd w:val="0"/>
              <w:ind w:left="567" w:hanging="283"/>
              <w:contextualSpacing/>
              <w:jc w:val="both"/>
              <w:rPr>
                <w:i/>
                <w:sz w:val="26"/>
                <w:szCs w:val="26"/>
                <w:lang w:val="ro-MO"/>
              </w:rPr>
            </w:pPr>
            <w:r>
              <w:rPr>
                <w:i/>
                <w:sz w:val="26"/>
                <w:szCs w:val="26"/>
                <w:lang w:val="ro-MO"/>
              </w:rPr>
              <w:t>furnizate prin infrastructuri de cupru</w:t>
            </w:r>
          </w:p>
        </w:tc>
        <w:tc>
          <w:tcPr>
            <w:tcW w:w="2651" w:type="dxa"/>
            <w:tcBorders>
              <w:top w:val="single" w:sz="8" w:space="0" w:color="auto"/>
              <w:left w:val="single" w:sz="8" w:space="0" w:color="auto"/>
              <w:bottom w:val="single" w:sz="8" w:space="0" w:color="auto"/>
              <w:right w:val="single" w:sz="8" w:space="0" w:color="auto"/>
            </w:tcBorders>
          </w:tcPr>
          <w:p w:rsidR="00930B0E" w:rsidRPr="00C926DD" w:rsidRDefault="00930B0E" w:rsidP="00EB7D9E">
            <w:pPr>
              <w:rPr>
                <w:b/>
                <w:sz w:val="26"/>
                <w:szCs w:val="26"/>
                <w:lang w:val="ro-MO"/>
              </w:rPr>
            </w:pPr>
          </w:p>
        </w:tc>
      </w:tr>
      <w:tr w:rsidR="00930B0E" w:rsidRPr="005573F3" w:rsidTr="00AC07BD">
        <w:trPr>
          <w:trHeight w:val="20"/>
        </w:trPr>
        <w:tc>
          <w:tcPr>
            <w:tcW w:w="7202" w:type="dxa"/>
            <w:gridSpan w:val="2"/>
            <w:tcBorders>
              <w:top w:val="single" w:sz="8" w:space="0" w:color="auto"/>
              <w:left w:val="single" w:sz="8" w:space="0" w:color="auto"/>
              <w:bottom w:val="single" w:sz="8" w:space="0" w:color="auto"/>
              <w:right w:val="single" w:sz="8" w:space="0" w:color="auto"/>
            </w:tcBorders>
          </w:tcPr>
          <w:p w:rsidR="00930B0E" w:rsidRDefault="00930B0E" w:rsidP="00930B0E">
            <w:pPr>
              <w:pStyle w:val="ListParagraph"/>
              <w:numPr>
                <w:ilvl w:val="0"/>
                <w:numId w:val="32"/>
              </w:numPr>
              <w:autoSpaceDE w:val="0"/>
              <w:autoSpaceDN w:val="0"/>
              <w:adjustRightInd w:val="0"/>
              <w:ind w:left="567" w:hanging="283"/>
              <w:contextualSpacing/>
              <w:jc w:val="both"/>
              <w:rPr>
                <w:i/>
                <w:sz w:val="26"/>
                <w:szCs w:val="26"/>
                <w:lang w:val="ro-MO"/>
              </w:rPr>
            </w:pPr>
            <w:r>
              <w:rPr>
                <w:i/>
                <w:sz w:val="26"/>
                <w:szCs w:val="26"/>
                <w:lang w:val="ro-MO"/>
              </w:rPr>
              <w:t>furnizate prin infrastructuri de radiorelee</w:t>
            </w:r>
          </w:p>
        </w:tc>
        <w:tc>
          <w:tcPr>
            <w:tcW w:w="2651" w:type="dxa"/>
            <w:tcBorders>
              <w:top w:val="single" w:sz="8" w:space="0" w:color="auto"/>
              <w:left w:val="single" w:sz="8" w:space="0" w:color="auto"/>
              <w:bottom w:val="single" w:sz="8" w:space="0" w:color="auto"/>
              <w:right w:val="single" w:sz="8" w:space="0" w:color="auto"/>
            </w:tcBorders>
          </w:tcPr>
          <w:p w:rsidR="00930B0E" w:rsidRPr="00C926DD" w:rsidRDefault="00930B0E" w:rsidP="00EB7D9E">
            <w:pPr>
              <w:rPr>
                <w:b/>
                <w:sz w:val="26"/>
                <w:szCs w:val="26"/>
                <w:lang w:val="ro-MO"/>
              </w:rPr>
            </w:pPr>
          </w:p>
        </w:tc>
      </w:tr>
      <w:tr w:rsidR="00F648CC" w:rsidRPr="005573F3" w:rsidTr="00B20436">
        <w:trPr>
          <w:trHeight w:val="20"/>
        </w:trPr>
        <w:tc>
          <w:tcPr>
            <w:tcW w:w="9853" w:type="dxa"/>
            <w:gridSpan w:val="3"/>
            <w:tcBorders>
              <w:top w:val="single" w:sz="8" w:space="0" w:color="auto"/>
              <w:left w:val="single" w:sz="8" w:space="0" w:color="auto"/>
              <w:bottom w:val="single" w:sz="8" w:space="0" w:color="auto"/>
              <w:right w:val="single" w:sz="8" w:space="0" w:color="auto"/>
            </w:tcBorders>
            <w:hideMark/>
          </w:tcPr>
          <w:p w:rsidR="00F648CC" w:rsidRPr="00B20436" w:rsidRDefault="00F648CC" w:rsidP="00381492">
            <w:pPr>
              <w:pStyle w:val="ListParagraph"/>
              <w:numPr>
                <w:ilvl w:val="0"/>
                <w:numId w:val="32"/>
              </w:numPr>
              <w:ind w:left="284" w:hanging="284"/>
              <w:contextualSpacing/>
              <w:rPr>
                <w:b/>
                <w:sz w:val="26"/>
                <w:szCs w:val="26"/>
                <w:lang w:val="ro-MO"/>
              </w:rPr>
            </w:pPr>
            <w:r w:rsidRPr="00B20436">
              <w:rPr>
                <w:b/>
                <w:sz w:val="26"/>
                <w:szCs w:val="26"/>
                <w:lang w:val="ro-MO"/>
              </w:rPr>
              <w:t>Servicii de transmisiuni de date</w:t>
            </w:r>
            <w:r w:rsidR="00B00F0A">
              <w:rPr>
                <w:b/>
                <w:sz w:val="26"/>
                <w:szCs w:val="26"/>
                <w:lang w:val="ro-MO"/>
              </w:rPr>
              <w:t xml:space="preserve"> (inclusiv SMS și VPN</w:t>
            </w:r>
            <w:r w:rsidR="009D5453">
              <w:rPr>
                <w:b/>
                <w:sz w:val="26"/>
                <w:szCs w:val="26"/>
                <w:lang w:val="ro-MO"/>
              </w:rPr>
              <w:t>)</w:t>
            </w:r>
            <w:r w:rsidRPr="00B20436">
              <w:rPr>
                <w:b/>
                <w:sz w:val="26"/>
                <w:szCs w:val="26"/>
                <w:lang w:val="ro-MO"/>
              </w:rPr>
              <w:t>:</w:t>
            </w:r>
          </w:p>
        </w:tc>
      </w:tr>
      <w:tr w:rsidR="001B0ADA" w:rsidRPr="00A569E0" w:rsidTr="00B20436">
        <w:trPr>
          <w:trHeight w:val="20"/>
        </w:trPr>
        <w:tc>
          <w:tcPr>
            <w:tcW w:w="7202" w:type="dxa"/>
            <w:gridSpan w:val="2"/>
            <w:tcBorders>
              <w:top w:val="single" w:sz="8" w:space="0" w:color="auto"/>
              <w:left w:val="single" w:sz="8" w:space="0" w:color="auto"/>
              <w:bottom w:val="single" w:sz="8" w:space="0" w:color="auto"/>
              <w:right w:val="single" w:sz="8" w:space="0" w:color="auto"/>
            </w:tcBorders>
            <w:hideMark/>
          </w:tcPr>
          <w:p w:rsidR="001B0ADA" w:rsidRPr="00381492" w:rsidRDefault="00C33C70" w:rsidP="00EB7D9E">
            <w:pPr>
              <w:pStyle w:val="ListParagraph"/>
              <w:numPr>
                <w:ilvl w:val="0"/>
                <w:numId w:val="34"/>
              </w:numPr>
              <w:ind w:left="567" w:hanging="283"/>
              <w:contextualSpacing/>
              <w:rPr>
                <w:b/>
                <w:i/>
                <w:sz w:val="26"/>
                <w:szCs w:val="26"/>
                <w:lang w:val="ro-MO"/>
              </w:rPr>
            </w:pPr>
            <w:r w:rsidRPr="00381492">
              <w:rPr>
                <w:i/>
                <w:sz w:val="26"/>
                <w:szCs w:val="26"/>
                <w:lang w:val="ro-MO"/>
              </w:rPr>
              <w:t xml:space="preserve">furnizate la </w:t>
            </w:r>
            <w:r w:rsidR="001B0ADA" w:rsidRPr="00381492">
              <w:rPr>
                <w:i/>
                <w:sz w:val="26"/>
                <w:szCs w:val="26"/>
                <w:lang w:val="ro-MO"/>
              </w:rPr>
              <w:t xml:space="preserve"> puncte fixe</w:t>
            </w:r>
            <w:r w:rsidR="00AF7939" w:rsidRPr="00381492">
              <w:rPr>
                <w:i/>
                <w:sz w:val="26"/>
                <w:szCs w:val="26"/>
                <w:lang w:val="ro-MO"/>
              </w:rPr>
              <w:t xml:space="preserve"> </w:t>
            </w:r>
          </w:p>
        </w:tc>
        <w:tc>
          <w:tcPr>
            <w:tcW w:w="2651" w:type="dxa"/>
            <w:tcBorders>
              <w:top w:val="single" w:sz="8" w:space="0" w:color="auto"/>
              <w:left w:val="single" w:sz="8" w:space="0" w:color="auto"/>
              <w:bottom w:val="single" w:sz="8" w:space="0" w:color="auto"/>
              <w:right w:val="single" w:sz="8" w:space="0" w:color="auto"/>
            </w:tcBorders>
          </w:tcPr>
          <w:p w:rsidR="001B0ADA" w:rsidRPr="00C926DD" w:rsidRDefault="001B0ADA" w:rsidP="00EB7D9E">
            <w:pPr>
              <w:rPr>
                <w:b/>
                <w:sz w:val="26"/>
                <w:szCs w:val="26"/>
                <w:lang w:val="ro-MO"/>
              </w:rPr>
            </w:pPr>
          </w:p>
        </w:tc>
      </w:tr>
      <w:tr w:rsidR="00F648CC" w:rsidRPr="005573F3" w:rsidTr="00B20436">
        <w:trPr>
          <w:trHeight w:val="20"/>
        </w:trPr>
        <w:tc>
          <w:tcPr>
            <w:tcW w:w="7202" w:type="dxa"/>
            <w:gridSpan w:val="2"/>
            <w:tcBorders>
              <w:top w:val="single" w:sz="8" w:space="0" w:color="auto"/>
              <w:left w:val="single" w:sz="8" w:space="0" w:color="auto"/>
              <w:bottom w:val="single" w:sz="8" w:space="0" w:color="auto"/>
              <w:right w:val="single" w:sz="8" w:space="0" w:color="auto"/>
            </w:tcBorders>
          </w:tcPr>
          <w:p w:rsidR="00F648CC" w:rsidRDefault="00F648CC" w:rsidP="00381492">
            <w:pPr>
              <w:pStyle w:val="ListParagraph"/>
              <w:numPr>
                <w:ilvl w:val="0"/>
                <w:numId w:val="34"/>
              </w:numPr>
              <w:ind w:left="567" w:hanging="283"/>
              <w:contextualSpacing/>
              <w:rPr>
                <w:i/>
                <w:sz w:val="26"/>
                <w:szCs w:val="26"/>
                <w:lang w:val="ro-MO"/>
              </w:rPr>
            </w:pPr>
            <w:r w:rsidRPr="00F648CC">
              <w:rPr>
                <w:i/>
                <w:sz w:val="26"/>
                <w:szCs w:val="26"/>
                <w:lang w:val="ro-MO"/>
              </w:rPr>
              <w:t>furnizate la</w:t>
            </w:r>
            <w:r>
              <w:rPr>
                <w:i/>
                <w:sz w:val="26"/>
                <w:szCs w:val="26"/>
                <w:lang w:val="ro-MO"/>
              </w:rPr>
              <w:t xml:space="preserve"> puncte cu</w:t>
            </w:r>
            <w:r w:rsidRPr="00F648CC">
              <w:rPr>
                <w:i/>
                <w:sz w:val="26"/>
                <w:szCs w:val="26"/>
                <w:lang w:val="ro-MO"/>
              </w:rPr>
              <w:t xml:space="preserve"> mobilitate </w:t>
            </w:r>
            <w:r w:rsidR="00AC07BD">
              <w:rPr>
                <w:i/>
                <w:sz w:val="26"/>
                <w:szCs w:val="26"/>
                <w:lang w:val="ro-MO"/>
              </w:rPr>
              <w:t>limitată</w:t>
            </w:r>
          </w:p>
        </w:tc>
        <w:tc>
          <w:tcPr>
            <w:tcW w:w="2651" w:type="dxa"/>
            <w:tcBorders>
              <w:top w:val="single" w:sz="8" w:space="0" w:color="auto"/>
              <w:left w:val="single" w:sz="8" w:space="0" w:color="auto"/>
              <w:bottom w:val="single" w:sz="8" w:space="0" w:color="auto"/>
              <w:right w:val="single" w:sz="8" w:space="0" w:color="auto"/>
            </w:tcBorders>
          </w:tcPr>
          <w:p w:rsidR="00F648CC" w:rsidRPr="00C926DD" w:rsidRDefault="00F648CC" w:rsidP="00EB7D9E">
            <w:pPr>
              <w:rPr>
                <w:b/>
                <w:sz w:val="26"/>
                <w:szCs w:val="26"/>
                <w:lang w:val="ro-MO"/>
              </w:rPr>
            </w:pPr>
          </w:p>
        </w:tc>
      </w:tr>
      <w:tr w:rsidR="001B0ADA" w:rsidRPr="005573F3" w:rsidTr="00B20436">
        <w:trPr>
          <w:trHeight w:val="20"/>
        </w:trPr>
        <w:tc>
          <w:tcPr>
            <w:tcW w:w="7202" w:type="dxa"/>
            <w:gridSpan w:val="2"/>
            <w:tcBorders>
              <w:top w:val="single" w:sz="8" w:space="0" w:color="auto"/>
              <w:left w:val="single" w:sz="8" w:space="0" w:color="auto"/>
              <w:bottom w:val="single" w:sz="8" w:space="0" w:color="auto"/>
              <w:right w:val="single" w:sz="8" w:space="0" w:color="auto"/>
            </w:tcBorders>
            <w:hideMark/>
          </w:tcPr>
          <w:p w:rsidR="001B0ADA" w:rsidRPr="00C926DD" w:rsidRDefault="001B0ADA" w:rsidP="00EB7D9E">
            <w:pPr>
              <w:pStyle w:val="ListParagraph"/>
              <w:numPr>
                <w:ilvl w:val="0"/>
                <w:numId w:val="34"/>
              </w:numPr>
              <w:ind w:left="567" w:hanging="283"/>
              <w:contextualSpacing/>
              <w:rPr>
                <w:b/>
                <w:i/>
                <w:sz w:val="26"/>
                <w:szCs w:val="26"/>
                <w:lang w:val="ro-MO"/>
              </w:rPr>
            </w:pPr>
            <w:r w:rsidRPr="00C926DD">
              <w:rPr>
                <w:i/>
                <w:sz w:val="26"/>
                <w:szCs w:val="26"/>
                <w:lang w:val="ro-MO"/>
              </w:rPr>
              <w:t xml:space="preserve">SMS (numai în cazul reţelelor </w:t>
            </w:r>
            <w:r w:rsidR="00AF7939">
              <w:rPr>
                <w:i/>
                <w:sz w:val="26"/>
                <w:szCs w:val="26"/>
                <w:lang w:val="ro-MO"/>
              </w:rPr>
              <w:t xml:space="preserve">mobile </w:t>
            </w:r>
            <w:r w:rsidRPr="00C926DD">
              <w:rPr>
                <w:i/>
                <w:sz w:val="26"/>
                <w:szCs w:val="26"/>
                <w:lang w:val="ro-MO"/>
              </w:rPr>
              <w:t>celulare</w:t>
            </w:r>
            <w:r w:rsidR="00AF7939">
              <w:rPr>
                <w:i/>
                <w:sz w:val="26"/>
                <w:szCs w:val="26"/>
                <w:lang w:val="ro-MO"/>
              </w:rPr>
              <w:t xml:space="preserve"> terestre</w:t>
            </w:r>
            <w:r w:rsidRPr="00C926DD">
              <w:rPr>
                <w:i/>
                <w:sz w:val="26"/>
                <w:szCs w:val="26"/>
                <w:lang w:val="ro-MO"/>
              </w:rPr>
              <w:t>)</w:t>
            </w:r>
          </w:p>
        </w:tc>
        <w:tc>
          <w:tcPr>
            <w:tcW w:w="2651" w:type="dxa"/>
            <w:tcBorders>
              <w:top w:val="single" w:sz="8" w:space="0" w:color="auto"/>
              <w:left w:val="single" w:sz="8" w:space="0" w:color="auto"/>
              <w:bottom w:val="single" w:sz="8" w:space="0" w:color="auto"/>
              <w:right w:val="single" w:sz="8" w:space="0" w:color="auto"/>
            </w:tcBorders>
          </w:tcPr>
          <w:p w:rsidR="001B0ADA" w:rsidRPr="00C926DD" w:rsidRDefault="001B0ADA" w:rsidP="00EB7D9E">
            <w:pPr>
              <w:rPr>
                <w:b/>
                <w:sz w:val="26"/>
                <w:szCs w:val="26"/>
                <w:lang w:val="ro-MO"/>
              </w:rPr>
            </w:pPr>
          </w:p>
        </w:tc>
      </w:tr>
      <w:tr w:rsidR="001B0ADA" w:rsidRPr="005573F3" w:rsidTr="00B20436">
        <w:trPr>
          <w:trHeight w:val="20"/>
        </w:trPr>
        <w:tc>
          <w:tcPr>
            <w:tcW w:w="7202" w:type="dxa"/>
            <w:gridSpan w:val="2"/>
            <w:tcBorders>
              <w:top w:val="single" w:sz="8" w:space="0" w:color="auto"/>
              <w:left w:val="single" w:sz="8" w:space="0" w:color="auto"/>
              <w:bottom w:val="single" w:sz="8" w:space="0" w:color="auto"/>
              <w:right w:val="single" w:sz="8" w:space="0" w:color="auto"/>
            </w:tcBorders>
            <w:hideMark/>
          </w:tcPr>
          <w:p w:rsidR="001B0ADA" w:rsidRPr="00C926DD" w:rsidRDefault="00C33C70" w:rsidP="00381492">
            <w:pPr>
              <w:pStyle w:val="ListParagraph"/>
              <w:numPr>
                <w:ilvl w:val="0"/>
                <w:numId w:val="34"/>
              </w:numPr>
              <w:ind w:left="567" w:hanging="283"/>
              <w:contextualSpacing/>
              <w:rPr>
                <w:b/>
                <w:i/>
                <w:sz w:val="26"/>
                <w:szCs w:val="26"/>
                <w:lang w:val="ro-MO"/>
              </w:rPr>
            </w:pPr>
            <w:r>
              <w:rPr>
                <w:i/>
                <w:sz w:val="26"/>
                <w:szCs w:val="26"/>
                <w:lang w:val="ro-MO"/>
              </w:rPr>
              <w:t xml:space="preserve">furnizate prin intermediul </w:t>
            </w:r>
            <w:r w:rsidR="00B00F0A">
              <w:rPr>
                <w:i/>
                <w:sz w:val="26"/>
                <w:szCs w:val="26"/>
                <w:lang w:val="ro-MO"/>
              </w:rPr>
              <w:t xml:space="preserve">propriei </w:t>
            </w:r>
            <w:r>
              <w:rPr>
                <w:i/>
                <w:sz w:val="26"/>
                <w:szCs w:val="26"/>
                <w:lang w:val="ro-MO"/>
              </w:rPr>
              <w:t>rețele</w:t>
            </w:r>
            <w:r w:rsidR="00B00F0A">
              <w:rPr>
                <w:i/>
                <w:sz w:val="26"/>
                <w:szCs w:val="26"/>
                <w:lang w:val="ro-MO"/>
              </w:rPr>
              <w:t xml:space="preserve"> publice </w:t>
            </w:r>
            <w:r>
              <w:rPr>
                <w:i/>
                <w:sz w:val="26"/>
                <w:szCs w:val="26"/>
                <w:lang w:val="ro-MO"/>
              </w:rPr>
              <w:t>m</w:t>
            </w:r>
            <w:r w:rsidR="001B0ADA" w:rsidRPr="00C926DD">
              <w:rPr>
                <w:i/>
                <w:sz w:val="26"/>
                <w:szCs w:val="26"/>
                <w:lang w:val="ro-MO"/>
              </w:rPr>
              <w:t>obil</w:t>
            </w:r>
            <w:r>
              <w:rPr>
                <w:i/>
                <w:sz w:val="26"/>
                <w:szCs w:val="26"/>
                <w:lang w:val="ro-MO"/>
              </w:rPr>
              <w:t>e celulare terestre</w:t>
            </w:r>
            <w:r w:rsidR="001B0ADA" w:rsidRPr="00C926DD">
              <w:rPr>
                <w:i/>
                <w:sz w:val="26"/>
                <w:szCs w:val="26"/>
                <w:lang w:val="ro-MO"/>
              </w:rPr>
              <w:t xml:space="preserve"> </w:t>
            </w:r>
          </w:p>
        </w:tc>
        <w:tc>
          <w:tcPr>
            <w:tcW w:w="2651" w:type="dxa"/>
            <w:tcBorders>
              <w:top w:val="single" w:sz="8" w:space="0" w:color="auto"/>
              <w:left w:val="single" w:sz="8" w:space="0" w:color="auto"/>
              <w:bottom w:val="single" w:sz="8" w:space="0" w:color="auto"/>
              <w:right w:val="single" w:sz="8" w:space="0" w:color="auto"/>
            </w:tcBorders>
          </w:tcPr>
          <w:p w:rsidR="001B0ADA" w:rsidRPr="00C926DD" w:rsidRDefault="001B0ADA" w:rsidP="00EB7D9E">
            <w:pPr>
              <w:rPr>
                <w:b/>
                <w:sz w:val="26"/>
                <w:szCs w:val="26"/>
                <w:lang w:val="ro-MO"/>
              </w:rPr>
            </w:pPr>
          </w:p>
        </w:tc>
      </w:tr>
      <w:tr w:rsidR="00B00F0A" w:rsidRPr="005573F3" w:rsidTr="00AC07BD">
        <w:trPr>
          <w:trHeight w:val="20"/>
        </w:trPr>
        <w:tc>
          <w:tcPr>
            <w:tcW w:w="7202" w:type="dxa"/>
            <w:gridSpan w:val="2"/>
            <w:tcBorders>
              <w:top w:val="single" w:sz="8" w:space="0" w:color="auto"/>
              <w:left w:val="single" w:sz="8" w:space="0" w:color="auto"/>
              <w:bottom w:val="single" w:sz="8" w:space="0" w:color="auto"/>
              <w:right w:val="single" w:sz="8" w:space="0" w:color="auto"/>
            </w:tcBorders>
          </w:tcPr>
          <w:p w:rsidR="00B00F0A" w:rsidRDefault="00B00F0A" w:rsidP="00EB7D9E">
            <w:pPr>
              <w:pStyle w:val="ListParagraph"/>
              <w:numPr>
                <w:ilvl w:val="0"/>
                <w:numId w:val="34"/>
              </w:numPr>
              <w:ind w:left="567" w:hanging="283"/>
              <w:contextualSpacing/>
              <w:rPr>
                <w:i/>
                <w:sz w:val="26"/>
                <w:szCs w:val="26"/>
                <w:lang w:val="ro-MO"/>
              </w:rPr>
            </w:pPr>
            <w:r>
              <w:rPr>
                <w:i/>
                <w:sz w:val="26"/>
                <w:szCs w:val="26"/>
                <w:lang w:val="ro-MO"/>
              </w:rPr>
              <w:t>furnizate prin intermediul unor rețele publice mobile celulare terestre ale altor furnizori (de tip MVNO)</w:t>
            </w:r>
          </w:p>
        </w:tc>
        <w:tc>
          <w:tcPr>
            <w:tcW w:w="2651" w:type="dxa"/>
            <w:tcBorders>
              <w:top w:val="single" w:sz="8" w:space="0" w:color="auto"/>
              <w:left w:val="single" w:sz="8" w:space="0" w:color="auto"/>
              <w:bottom w:val="single" w:sz="8" w:space="0" w:color="auto"/>
              <w:right w:val="single" w:sz="8" w:space="0" w:color="auto"/>
            </w:tcBorders>
          </w:tcPr>
          <w:p w:rsidR="00B00F0A" w:rsidRPr="00C926DD" w:rsidRDefault="00B00F0A" w:rsidP="00EB7D9E">
            <w:pPr>
              <w:rPr>
                <w:b/>
                <w:sz w:val="26"/>
                <w:szCs w:val="26"/>
                <w:lang w:val="ro-MO"/>
              </w:rPr>
            </w:pPr>
          </w:p>
        </w:tc>
      </w:tr>
      <w:tr w:rsidR="00C33C70" w:rsidRPr="005573F3" w:rsidTr="00B20436">
        <w:trPr>
          <w:trHeight w:val="20"/>
        </w:trPr>
        <w:tc>
          <w:tcPr>
            <w:tcW w:w="7202" w:type="dxa"/>
            <w:gridSpan w:val="2"/>
            <w:tcBorders>
              <w:top w:val="single" w:sz="8" w:space="0" w:color="auto"/>
              <w:left w:val="single" w:sz="8" w:space="0" w:color="auto"/>
              <w:bottom w:val="single" w:sz="8" w:space="0" w:color="auto"/>
              <w:right w:val="single" w:sz="8" w:space="0" w:color="auto"/>
            </w:tcBorders>
          </w:tcPr>
          <w:p w:rsidR="00C33C70" w:rsidRPr="00C926DD" w:rsidRDefault="00C33C70" w:rsidP="00381492">
            <w:pPr>
              <w:pStyle w:val="ListParagraph"/>
              <w:numPr>
                <w:ilvl w:val="0"/>
                <w:numId w:val="35"/>
              </w:numPr>
              <w:autoSpaceDE w:val="0"/>
              <w:autoSpaceDN w:val="0"/>
              <w:adjustRightInd w:val="0"/>
              <w:ind w:left="284" w:firstLine="0"/>
              <w:contextualSpacing/>
              <w:rPr>
                <w:b/>
                <w:i/>
                <w:sz w:val="26"/>
                <w:szCs w:val="26"/>
                <w:lang w:val="ro-MO"/>
              </w:rPr>
            </w:pPr>
            <w:r w:rsidRPr="00C926DD">
              <w:rPr>
                <w:i/>
                <w:sz w:val="26"/>
                <w:szCs w:val="26"/>
                <w:lang w:val="ro-MO"/>
              </w:rPr>
              <w:lastRenderedPageBreak/>
              <w:t xml:space="preserve">furnizate prin intermediul </w:t>
            </w:r>
            <w:r w:rsidR="00B00F0A">
              <w:rPr>
                <w:i/>
                <w:sz w:val="26"/>
                <w:szCs w:val="26"/>
                <w:lang w:val="ro-MO"/>
              </w:rPr>
              <w:t xml:space="preserve">unor </w:t>
            </w:r>
            <w:r w:rsidRPr="00C926DD">
              <w:rPr>
                <w:i/>
                <w:sz w:val="26"/>
                <w:szCs w:val="26"/>
                <w:lang w:val="ro-MO"/>
              </w:rPr>
              <w:t xml:space="preserve">reţele publice cu </w:t>
            </w:r>
            <w:r w:rsidR="00B00F0A">
              <w:rPr>
                <w:i/>
                <w:sz w:val="26"/>
                <w:szCs w:val="26"/>
                <w:lang w:val="ro-MO"/>
              </w:rPr>
              <w:t>acces</w:t>
            </w:r>
            <w:r w:rsidR="00B00F0A" w:rsidRPr="00C926DD">
              <w:rPr>
                <w:i/>
                <w:sz w:val="26"/>
                <w:szCs w:val="26"/>
                <w:lang w:val="ro-MO"/>
              </w:rPr>
              <w:t xml:space="preserve"> </w:t>
            </w:r>
            <w:r w:rsidRPr="00C926DD">
              <w:rPr>
                <w:i/>
                <w:sz w:val="26"/>
                <w:szCs w:val="26"/>
                <w:lang w:val="ro-MO"/>
              </w:rPr>
              <w:t>prin satelit</w:t>
            </w:r>
          </w:p>
        </w:tc>
        <w:tc>
          <w:tcPr>
            <w:tcW w:w="2651" w:type="dxa"/>
            <w:tcBorders>
              <w:top w:val="single" w:sz="8" w:space="0" w:color="auto"/>
              <w:left w:val="single" w:sz="8" w:space="0" w:color="auto"/>
              <w:bottom w:val="single" w:sz="8" w:space="0" w:color="auto"/>
              <w:right w:val="single" w:sz="8" w:space="0" w:color="auto"/>
            </w:tcBorders>
          </w:tcPr>
          <w:p w:rsidR="00C33C70" w:rsidRPr="00C926DD" w:rsidRDefault="00C33C70" w:rsidP="00EB7D9E">
            <w:pPr>
              <w:rPr>
                <w:b/>
                <w:sz w:val="26"/>
                <w:szCs w:val="26"/>
                <w:lang w:val="ro-MO"/>
              </w:rPr>
            </w:pPr>
          </w:p>
        </w:tc>
      </w:tr>
      <w:tr w:rsidR="00EB4BC5" w:rsidRPr="005573F3" w:rsidTr="003C2C65">
        <w:trPr>
          <w:trHeight w:val="20"/>
        </w:trPr>
        <w:tc>
          <w:tcPr>
            <w:tcW w:w="9853" w:type="dxa"/>
            <w:gridSpan w:val="3"/>
            <w:tcBorders>
              <w:top w:val="single" w:sz="8" w:space="0" w:color="auto"/>
              <w:left w:val="single" w:sz="8" w:space="0" w:color="auto"/>
              <w:bottom w:val="single" w:sz="8" w:space="0" w:color="auto"/>
              <w:right w:val="single" w:sz="8" w:space="0" w:color="auto"/>
            </w:tcBorders>
            <w:hideMark/>
          </w:tcPr>
          <w:p w:rsidR="00EB4BC5" w:rsidRPr="00C926DD" w:rsidRDefault="00EB4BC5" w:rsidP="00EB7D9E">
            <w:pPr>
              <w:rPr>
                <w:b/>
                <w:sz w:val="26"/>
                <w:szCs w:val="26"/>
                <w:lang w:val="ro-MO"/>
              </w:rPr>
            </w:pPr>
            <w:r w:rsidRPr="00C926DD">
              <w:rPr>
                <w:b/>
                <w:i/>
                <w:sz w:val="26"/>
                <w:szCs w:val="26"/>
                <w:lang w:val="ro-MO"/>
              </w:rPr>
              <w:t>Servicii de acces la Internet:</w:t>
            </w:r>
          </w:p>
        </w:tc>
      </w:tr>
      <w:tr w:rsidR="001B0ADA" w:rsidRPr="005573F3" w:rsidTr="00B20436">
        <w:trPr>
          <w:trHeight w:val="20"/>
        </w:trPr>
        <w:tc>
          <w:tcPr>
            <w:tcW w:w="7202" w:type="dxa"/>
            <w:gridSpan w:val="2"/>
            <w:tcBorders>
              <w:top w:val="single" w:sz="8" w:space="0" w:color="auto"/>
              <w:left w:val="single" w:sz="8" w:space="0" w:color="auto"/>
              <w:bottom w:val="single" w:sz="8" w:space="0" w:color="auto"/>
              <w:right w:val="single" w:sz="8" w:space="0" w:color="auto"/>
            </w:tcBorders>
            <w:hideMark/>
          </w:tcPr>
          <w:p w:rsidR="001B0ADA" w:rsidRPr="00C926DD" w:rsidRDefault="00381492" w:rsidP="00381492">
            <w:pPr>
              <w:pStyle w:val="ListParagraph"/>
              <w:numPr>
                <w:ilvl w:val="0"/>
                <w:numId w:val="35"/>
              </w:numPr>
              <w:autoSpaceDE w:val="0"/>
              <w:autoSpaceDN w:val="0"/>
              <w:adjustRightInd w:val="0"/>
              <w:contextualSpacing/>
              <w:rPr>
                <w:i/>
                <w:sz w:val="26"/>
                <w:szCs w:val="26"/>
                <w:lang w:val="ro-MO"/>
              </w:rPr>
            </w:pPr>
            <w:r>
              <w:rPr>
                <w:i/>
                <w:sz w:val="26"/>
                <w:szCs w:val="26"/>
                <w:lang w:val="ro-MO"/>
              </w:rPr>
              <w:t xml:space="preserve">furnizate </w:t>
            </w:r>
            <w:r w:rsidR="00C33C70">
              <w:rPr>
                <w:i/>
                <w:sz w:val="26"/>
                <w:szCs w:val="26"/>
                <w:lang w:val="ro-MO"/>
              </w:rPr>
              <w:t xml:space="preserve">prin </w:t>
            </w:r>
            <w:r w:rsidR="006B720F">
              <w:rPr>
                <w:i/>
                <w:sz w:val="26"/>
                <w:szCs w:val="26"/>
                <w:lang w:val="ro-MO"/>
              </w:rPr>
              <w:t xml:space="preserve">tehnologia </w:t>
            </w:r>
            <w:proofErr w:type="spellStart"/>
            <w:r w:rsidR="001B0ADA" w:rsidRPr="00C926DD">
              <w:rPr>
                <w:i/>
                <w:sz w:val="26"/>
                <w:szCs w:val="26"/>
                <w:lang w:val="ro-MO"/>
              </w:rPr>
              <w:t>Dial-up</w:t>
            </w:r>
            <w:proofErr w:type="spellEnd"/>
            <w:r w:rsidR="001B0ADA" w:rsidRPr="00C926DD">
              <w:rPr>
                <w:i/>
                <w:sz w:val="26"/>
                <w:szCs w:val="26"/>
                <w:lang w:val="ro-MO"/>
              </w:rPr>
              <w:t xml:space="preserve"> (numai pentru bucla locală) </w:t>
            </w:r>
          </w:p>
        </w:tc>
        <w:tc>
          <w:tcPr>
            <w:tcW w:w="2651" w:type="dxa"/>
            <w:tcBorders>
              <w:top w:val="single" w:sz="8" w:space="0" w:color="auto"/>
              <w:left w:val="single" w:sz="8" w:space="0" w:color="auto"/>
              <w:bottom w:val="single" w:sz="8" w:space="0" w:color="auto"/>
              <w:right w:val="single" w:sz="8" w:space="0" w:color="auto"/>
            </w:tcBorders>
          </w:tcPr>
          <w:p w:rsidR="001B0ADA" w:rsidRPr="00C926DD" w:rsidRDefault="001B0ADA" w:rsidP="00EB7D9E">
            <w:pPr>
              <w:rPr>
                <w:b/>
                <w:sz w:val="26"/>
                <w:szCs w:val="26"/>
                <w:lang w:val="ro-MO"/>
              </w:rPr>
            </w:pPr>
          </w:p>
        </w:tc>
      </w:tr>
      <w:tr w:rsidR="001B0ADA" w:rsidRPr="005573F3" w:rsidTr="00B20436">
        <w:trPr>
          <w:trHeight w:val="20"/>
        </w:trPr>
        <w:tc>
          <w:tcPr>
            <w:tcW w:w="7202" w:type="dxa"/>
            <w:gridSpan w:val="2"/>
            <w:tcBorders>
              <w:top w:val="single" w:sz="8" w:space="0" w:color="auto"/>
              <w:left w:val="single" w:sz="8" w:space="0" w:color="auto"/>
              <w:bottom w:val="single" w:sz="8" w:space="0" w:color="auto"/>
              <w:right w:val="single" w:sz="8" w:space="0" w:color="auto"/>
            </w:tcBorders>
            <w:hideMark/>
          </w:tcPr>
          <w:p w:rsidR="001B0ADA" w:rsidRPr="00C926DD" w:rsidRDefault="00381492" w:rsidP="00381492">
            <w:pPr>
              <w:pStyle w:val="ListParagraph"/>
              <w:numPr>
                <w:ilvl w:val="0"/>
                <w:numId w:val="35"/>
              </w:numPr>
              <w:autoSpaceDE w:val="0"/>
              <w:autoSpaceDN w:val="0"/>
              <w:adjustRightInd w:val="0"/>
              <w:contextualSpacing/>
              <w:rPr>
                <w:i/>
                <w:sz w:val="26"/>
                <w:szCs w:val="26"/>
                <w:lang w:val="ro-MO"/>
              </w:rPr>
            </w:pPr>
            <w:r w:rsidRPr="00B20436">
              <w:rPr>
                <w:i/>
                <w:sz w:val="26"/>
                <w:szCs w:val="26"/>
                <w:lang w:val="ro-RO"/>
              </w:rPr>
              <w:t xml:space="preserve">furnizate </w:t>
            </w:r>
            <w:r w:rsidR="00C33C70" w:rsidRPr="00B20436">
              <w:rPr>
                <w:i/>
                <w:sz w:val="26"/>
                <w:szCs w:val="26"/>
                <w:lang w:val="ro-RO"/>
              </w:rPr>
              <w:t>prin</w:t>
            </w:r>
            <w:r w:rsidR="00C33C70">
              <w:rPr>
                <w:i/>
                <w:sz w:val="26"/>
                <w:szCs w:val="26"/>
                <w:lang w:val="fr-CD"/>
              </w:rPr>
              <w:t xml:space="preserve"> </w:t>
            </w:r>
            <w:r w:rsidR="00C33C70">
              <w:rPr>
                <w:i/>
                <w:sz w:val="26"/>
                <w:szCs w:val="26"/>
                <w:lang w:val="ro-MO"/>
              </w:rPr>
              <w:t>c</w:t>
            </w:r>
            <w:r w:rsidR="001B0ADA" w:rsidRPr="00C926DD">
              <w:rPr>
                <w:i/>
                <w:sz w:val="26"/>
                <w:szCs w:val="26"/>
                <w:lang w:val="ro-MO"/>
              </w:rPr>
              <w:t>onexiuni permanente la punct</w:t>
            </w:r>
            <w:r w:rsidR="00C33C70">
              <w:rPr>
                <w:i/>
                <w:sz w:val="26"/>
                <w:szCs w:val="26"/>
                <w:lang w:val="ro-MO"/>
              </w:rPr>
              <w:t>e</w:t>
            </w:r>
            <w:r w:rsidR="001B0ADA" w:rsidRPr="00C926DD">
              <w:rPr>
                <w:i/>
                <w:sz w:val="26"/>
                <w:szCs w:val="26"/>
                <w:lang w:val="ro-MO"/>
              </w:rPr>
              <w:t xml:space="preserve"> fix</w:t>
            </w:r>
            <w:r w:rsidR="00C33C70">
              <w:rPr>
                <w:i/>
                <w:sz w:val="26"/>
                <w:szCs w:val="26"/>
                <w:lang w:val="ro-MO"/>
              </w:rPr>
              <w:t xml:space="preserve">e sau cu mobilitate </w:t>
            </w:r>
            <w:r>
              <w:rPr>
                <w:i/>
                <w:sz w:val="26"/>
                <w:szCs w:val="26"/>
                <w:lang w:val="ro-MO"/>
              </w:rPr>
              <w:t>limitată</w:t>
            </w:r>
          </w:p>
        </w:tc>
        <w:tc>
          <w:tcPr>
            <w:tcW w:w="2651" w:type="dxa"/>
            <w:tcBorders>
              <w:top w:val="single" w:sz="8" w:space="0" w:color="auto"/>
              <w:left w:val="single" w:sz="8" w:space="0" w:color="auto"/>
              <w:bottom w:val="single" w:sz="8" w:space="0" w:color="auto"/>
              <w:right w:val="single" w:sz="8" w:space="0" w:color="auto"/>
            </w:tcBorders>
          </w:tcPr>
          <w:p w:rsidR="001B0ADA" w:rsidRPr="00C926DD" w:rsidRDefault="001B0ADA" w:rsidP="00EB7D9E">
            <w:pPr>
              <w:rPr>
                <w:b/>
                <w:sz w:val="26"/>
                <w:szCs w:val="26"/>
                <w:lang w:val="ro-MO"/>
              </w:rPr>
            </w:pPr>
          </w:p>
        </w:tc>
      </w:tr>
      <w:tr w:rsidR="001B0ADA" w:rsidRPr="005573F3" w:rsidTr="00B20436">
        <w:trPr>
          <w:trHeight w:val="20"/>
        </w:trPr>
        <w:tc>
          <w:tcPr>
            <w:tcW w:w="7202" w:type="dxa"/>
            <w:gridSpan w:val="2"/>
            <w:tcBorders>
              <w:top w:val="single" w:sz="8" w:space="0" w:color="auto"/>
              <w:left w:val="single" w:sz="8" w:space="0" w:color="auto"/>
              <w:bottom w:val="single" w:sz="8" w:space="0" w:color="auto"/>
              <w:right w:val="single" w:sz="8" w:space="0" w:color="auto"/>
            </w:tcBorders>
            <w:hideMark/>
          </w:tcPr>
          <w:p w:rsidR="001B0ADA" w:rsidRPr="00B20436" w:rsidRDefault="00381492">
            <w:pPr>
              <w:pStyle w:val="ListParagraph"/>
              <w:numPr>
                <w:ilvl w:val="0"/>
                <w:numId w:val="35"/>
              </w:numPr>
              <w:contextualSpacing/>
              <w:rPr>
                <w:i/>
                <w:sz w:val="26"/>
                <w:szCs w:val="26"/>
                <w:lang w:val="ro-RO"/>
              </w:rPr>
            </w:pPr>
            <w:r w:rsidRPr="00B20436">
              <w:rPr>
                <w:i/>
                <w:sz w:val="26"/>
                <w:szCs w:val="26"/>
                <w:lang w:val="ro-RO"/>
              </w:rPr>
              <w:t xml:space="preserve">furnizate </w:t>
            </w:r>
            <w:r w:rsidR="00C33C70" w:rsidRPr="00B20436">
              <w:rPr>
                <w:i/>
                <w:sz w:val="26"/>
                <w:szCs w:val="26"/>
                <w:lang w:val="ro-RO"/>
              </w:rPr>
              <w:t xml:space="preserve">prin </w:t>
            </w:r>
            <w:r w:rsidRPr="00B20436">
              <w:rPr>
                <w:i/>
                <w:sz w:val="26"/>
                <w:szCs w:val="26"/>
                <w:lang w:val="ro-RO"/>
              </w:rPr>
              <w:t xml:space="preserve">intermediul propriei rețele publice mobile celulare terestre </w:t>
            </w:r>
          </w:p>
        </w:tc>
        <w:tc>
          <w:tcPr>
            <w:tcW w:w="2651" w:type="dxa"/>
            <w:tcBorders>
              <w:top w:val="single" w:sz="8" w:space="0" w:color="auto"/>
              <w:left w:val="single" w:sz="8" w:space="0" w:color="auto"/>
              <w:bottom w:val="single" w:sz="8" w:space="0" w:color="auto"/>
              <w:right w:val="single" w:sz="8" w:space="0" w:color="auto"/>
            </w:tcBorders>
          </w:tcPr>
          <w:p w:rsidR="001B0ADA" w:rsidRPr="00C926DD" w:rsidRDefault="001B0ADA" w:rsidP="00EB7D9E">
            <w:pPr>
              <w:rPr>
                <w:b/>
                <w:sz w:val="26"/>
                <w:szCs w:val="26"/>
                <w:lang w:val="ro-MO"/>
              </w:rPr>
            </w:pPr>
          </w:p>
        </w:tc>
      </w:tr>
      <w:tr w:rsidR="00381492" w:rsidRPr="005573F3" w:rsidTr="00B20436">
        <w:trPr>
          <w:trHeight w:val="20"/>
        </w:trPr>
        <w:tc>
          <w:tcPr>
            <w:tcW w:w="7202" w:type="dxa"/>
            <w:gridSpan w:val="2"/>
            <w:tcBorders>
              <w:top w:val="single" w:sz="8" w:space="0" w:color="auto"/>
              <w:left w:val="single" w:sz="8" w:space="0" w:color="auto"/>
              <w:bottom w:val="single" w:sz="8" w:space="0" w:color="auto"/>
              <w:right w:val="single" w:sz="8" w:space="0" w:color="auto"/>
            </w:tcBorders>
          </w:tcPr>
          <w:p w:rsidR="00381492" w:rsidRPr="007846CD" w:rsidRDefault="00381492">
            <w:pPr>
              <w:pStyle w:val="ListParagraph"/>
              <w:numPr>
                <w:ilvl w:val="0"/>
                <w:numId w:val="35"/>
              </w:numPr>
              <w:contextualSpacing/>
              <w:rPr>
                <w:i/>
                <w:sz w:val="26"/>
                <w:szCs w:val="26"/>
                <w:lang w:val="ro-RO"/>
              </w:rPr>
            </w:pPr>
            <w:r w:rsidRPr="007846CD">
              <w:rPr>
                <w:i/>
                <w:sz w:val="26"/>
                <w:szCs w:val="26"/>
                <w:lang w:val="ro-RO"/>
              </w:rPr>
              <w:t xml:space="preserve">furnizate prin intermediul </w:t>
            </w:r>
            <w:r w:rsidRPr="00B20436">
              <w:rPr>
                <w:i/>
                <w:sz w:val="26"/>
                <w:szCs w:val="26"/>
                <w:lang w:val="ro-RO"/>
              </w:rPr>
              <w:t>unor rețele publice mobile celulare terestre ale altor furnizori (de tip MVNO)</w:t>
            </w:r>
          </w:p>
        </w:tc>
        <w:tc>
          <w:tcPr>
            <w:tcW w:w="2651" w:type="dxa"/>
            <w:tcBorders>
              <w:top w:val="single" w:sz="8" w:space="0" w:color="auto"/>
              <w:left w:val="single" w:sz="8" w:space="0" w:color="auto"/>
              <w:bottom w:val="single" w:sz="8" w:space="0" w:color="auto"/>
              <w:right w:val="single" w:sz="8" w:space="0" w:color="auto"/>
            </w:tcBorders>
          </w:tcPr>
          <w:p w:rsidR="00381492" w:rsidRPr="00C926DD" w:rsidRDefault="00381492" w:rsidP="00EB7D9E">
            <w:pPr>
              <w:rPr>
                <w:b/>
                <w:sz w:val="26"/>
                <w:szCs w:val="26"/>
                <w:lang w:val="ro-MO"/>
              </w:rPr>
            </w:pPr>
          </w:p>
        </w:tc>
      </w:tr>
      <w:tr w:rsidR="00381492" w:rsidRPr="005573F3" w:rsidTr="00B20436">
        <w:trPr>
          <w:trHeight w:val="20"/>
        </w:trPr>
        <w:tc>
          <w:tcPr>
            <w:tcW w:w="7202" w:type="dxa"/>
            <w:gridSpan w:val="2"/>
            <w:tcBorders>
              <w:top w:val="single" w:sz="8" w:space="0" w:color="auto"/>
              <w:left w:val="single" w:sz="8" w:space="0" w:color="auto"/>
              <w:bottom w:val="single" w:sz="8" w:space="0" w:color="auto"/>
              <w:right w:val="single" w:sz="8" w:space="0" w:color="auto"/>
            </w:tcBorders>
          </w:tcPr>
          <w:p w:rsidR="00381492" w:rsidRPr="00B86E55" w:rsidRDefault="00381492" w:rsidP="00381492">
            <w:pPr>
              <w:pStyle w:val="ListParagraph"/>
              <w:numPr>
                <w:ilvl w:val="0"/>
                <w:numId w:val="35"/>
              </w:numPr>
              <w:contextualSpacing/>
              <w:rPr>
                <w:i/>
                <w:sz w:val="26"/>
                <w:szCs w:val="26"/>
                <w:lang w:val="ro-RO"/>
              </w:rPr>
            </w:pPr>
            <w:r>
              <w:rPr>
                <w:i/>
                <w:sz w:val="26"/>
                <w:szCs w:val="26"/>
                <w:lang w:val="ro-RO"/>
              </w:rPr>
              <w:t>furnizate prin intermediul unor rețele publice cu acces prin satelit</w:t>
            </w:r>
          </w:p>
        </w:tc>
        <w:tc>
          <w:tcPr>
            <w:tcW w:w="2651" w:type="dxa"/>
            <w:tcBorders>
              <w:top w:val="single" w:sz="8" w:space="0" w:color="auto"/>
              <w:left w:val="single" w:sz="8" w:space="0" w:color="auto"/>
              <w:bottom w:val="single" w:sz="8" w:space="0" w:color="auto"/>
              <w:right w:val="single" w:sz="8" w:space="0" w:color="auto"/>
            </w:tcBorders>
          </w:tcPr>
          <w:p w:rsidR="00381492" w:rsidRPr="00C926DD" w:rsidRDefault="00381492" w:rsidP="00EB7D9E">
            <w:pPr>
              <w:rPr>
                <w:b/>
                <w:sz w:val="26"/>
                <w:szCs w:val="26"/>
                <w:lang w:val="ro-MO"/>
              </w:rPr>
            </w:pPr>
          </w:p>
        </w:tc>
      </w:tr>
      <w:tr w:rsidR="002E4888" w:rsidRPr="005573F3" w:rsidTr="00B20436">
        <w:trPr>
          <w:trHeight w:val="20"/>
        </w:trPr>
        <w:tc>
          <w:tcPr>
            <w:tcW w:w="9853" w:type="dxa"/>
            <w:gridSpan w:val="3"/>
            <w:tcBorders>
              <w:top w:val="single" w:sz="8" w:space="0" w:color="auto"/>
              <w:left w:val="single" w:sz="8" w:space="0" w:color="auto"/>
              <w:bottom w:val="single" w:sz="8" w:space="0" w:color="auto"/>
              <w:right w:val="single" w:sz="8" w:space="0" w:color="auto"/>
            </w:tcBorders>
            <w:hideMark/>
          </w:tcPr>
          <w:p w:rsidR="002E4888" w:rsidRPr="00C926DD" w:rsidRDefault="00381492">
            <w:pPr>
              <w:pStyle w:val="ListParagraph"/>
              <w:numPr>
                <w:ilvl w:val="0"/>
                <w:numId w:val="35"/>
              </w:numPr>
              <w:autoSpaceDE w:val="0"/>
              <w:autoSpaceDN w:val="0"/>
              <w:adjustRightInd w:val="0"/>
              <w:ind w:left="284" w:hanging="284"/>
              <w:contextualSpacing/>
              <w:rPr>
                <w:b/>
                <w:sz w:val="26"/>
                <w:szCs w:val="26"/>
                <w:lang w:val="ro-MO"/>
              </w:rPr>
            </w:pPr>
            <w:r>
              <w:rPr>
                <w:b/>
                <w:i/>
                <w:sz w:val="26"/>
                <w:szCs w:val="26"/>
                <w:lang w:val="ro-MO"/>
              </w:rPr>
              <w:t>Servicii de r</w:t>
            </w:r>
            <w:r w:rsidR="002E4888" w:rsidRPr="00C926DD">
              <w:rPr>
                <w:b/>
                <w:i/>
                <w:sz w:val="26"/>
                <w:szCs w:val="26"/>
                <w:lang w:val="ro-MO"/>
              </w:rPr>
              <w:t>etransmisi</w:t>
            </w:r>
            <w:r>
              <w:rPr>
                <w:b/>
                <w:i/>
                <w:sz w:val="26"/>
                <w:szCs w:val="26"/>
                <w:lang w:val="ro-MO"/>
              </w:rPr>
              <w:t>e a</w:t>
            </w:r>
            <w:r w:rsidR="002E4888" w:rsidRPr="00C926DD">
              <w:rPr>
                <w:b/>
                <w:i/>
                <w:sz w:val="26"/>
                <w:szCs w:val="26"/>
                <w:lang w:val="ro-MO"/>
              </w:rPr>
              <w:t xml:space="preserve"> serviciilor de programe audiovizual</w:t>
            </w:r>
            <w:r>
              <w:rPr>
                <w:b/>
                <w:i/>
                <w:sz w:val="26"/>
                <w:szCs w:val="26"/>
                <w:lang w:val="ro-MO"/>
              </w:rPr>
              <w:t>e</w:t>
            </w:r>
            <w:r w:rsidR="002E4888" w:rsidRPr="00C926DD">
              <w:rPr>
                <w:b/>
                <w:i/>
                <w:sz w:val="26"/>
                <w:szCs w:val="26"/>
                <w:lang w:val="ro-MO"/>
              </w:rPr>
              <w:t>:</w:t>
            </w:r>
          </w:p>
        </w:tc>
      </w:tr>
      <w:tr w:rsidR="001B0ADA" w:rsidRPr="005573F3" w:rsidTr="00B20436">
        <w:trPr>
          <w:trHeight w:val="20"/>
        </w:trPr>
        <w:tc>
          <w:tcPr>
            <w:tcW w:w="7202" w:type="dxa"/>
            <w:gridSpan w:val="2"/>
            <w:tcBorders>
              <w:top w:val="single" w:sz="8" w:space="0" w:color="auto"/>
              <w:left w:val="single" w:sz="8" w:space="0" w:color="auto"/>
              <w:bottom w:val="single" w:sz="8" w:space="0" w:color="auto"/>
              <w:right w:val="single" w:sz="8" w:space="0" w:color="auto"/>
            </w:tcBorders>
            <w:hideMark/>
          </w:tcPr>
          <w:p w:rsidR="001B0ADA" w:rsidRPr="00B20436" w:rsidRDefault="008B4B6C" w:rsidP="00B20436">
            <w:pPr>
              <w:pStyle w:val="ListParagraph"/>
              <w:numPr>
                <w:ilvl w:val="0"/>
                <w:numId w:val="36"/>
              </w:numPr>
              <w:autoSpaceDE w:val="0"/>
              <w:autoSpaceDN w:val="0"/>
              <w:adjustRightInd w:val="0"/>
              <w:ind w:left="709"/>
              <w:contextualSpacing/>
              <w:rPr>
                <w:i/>
                <w:sz w:val="26"/>
                <w:szCs w:val="26"/>
                <w:lang w:val="ro-MO"/>
              </w:rPr>
            </w:pPr>
            <w:r w:rsidRPr="00B20436">
              <w:rPr>
                <w:i/>
                <w:sz w:val="26"/>
                <w:szCs w:val="26"/>
                <w:lang w:val="ro-RO"/>
              </w:rPr>
              <w:t>furnizate</w:t>
            </w:r>
            <w:r>
              <w:rPr>
                <w:i/>
                <w:sz w:val="26"/>
                <w:szCs w:val="26"/>
                <w:lang w:val="ro-MO"/>
              </w:rPr>
              <w:t xml:space="preserve"> prin rețele publice terestre cu </w:t>
            </w:r>
            <w:r w:rsidR="006B720F" w:rsidRPr="00C926DD">
              <w:rPr>
                <w:i/>
                <w:sz w:val="26"/>
                <w:szCs w:val="26"/>
                <w:lang w:val="ro-MO"/>
              </w:rPr>
              <w:t>acces la punct</w:t>
            </w:r>
            <w:r>
              <w:rPr>
                <w:i/>
                <w:sz w:val="26"/>
                <w:szCs w:val="26"/>
                <w:lang w:val="ro-MO"/>
              </w:rPr>
              <w:t>e</w:t>
            </w:r>
            <w:r w:rsidR="006B720F" w:rsidRPr="00C926DD">
              <w:rPr>
                <w:i/>
                <w:sz w:val="26"/>
                <w:szCs w:val="26"/>
                <w:lang w:val="ro-MO"/>
              </w:rPr>
              <w:t xml:space="preserve"> fix</w:t>
            </w:r>
            <w:r>
              <w:rPr>
                <w:i/>
                <w:sz w:val="26"/>
                <w:szCs w:val="26"/>
                <w:lang w:val="ro-MO"/>
              </w:rPr>
              <w:t>e sau cu mobilitate limitată(</w:t>
            </w:r>
            <w:r w:rsidR="006B720F" w:rsidRPr="00C926DD">
              <w:rPr>
                <w:i/>
                <w:sz w:val="26"/>
                <w:szCs w:val="26"/>
                <w:lang w:val="ro-MO"/>
              </w:rPr>
              <w:t xml:space="preserve"> tip CATV, </w:t>
            </w:r>
            <w:r>
              <w:rPr>
                <w:i/>
                <w:sz w:val="26"/>
                <w:szCs w:val="26"/>
                <w:lang w:val="ro-MO"/>
              </w:rPr>
              <w:t xml:space="preserve">IPTV, </w:t>
            </w:r>
            <w:r w:rsidR="006B720F" w:rsidRPr="00C926DD">
              <w:rPr>
                <w:i/>
                <w:sz w:val="26"/>
                <w:szCs w:val="26"/>
                <w:lang w:val="ro-MO"/>
              </w:rPr>
              <w:t>DVB-C</w:t>
            </w:r>
            <w:r>
              <w:rPr>
                <w:i/>
                <w:sz w:val="26"/>
                <w:szCs w:val="26"/>
                <w:lang w:val="ro-MO"/>
              </w:rPr>
              <w:t xml:space="preserve">, </w:t>
            </w:r>
            <w:r w:rsidR="006B720F" w:rsidRPr="00C926DD">
              <w:rPr>
                <w:i/>
                <w:sz w:val="26"/>
                <w:szCs w:val="26"/>
                <w:lang w:val="ro-MO"/>
              </w:rPr>
              <w:t>M</w:t>
            </w:r>
            <w:r w:rsidR="006B720F">
              <w:rPr>
                <w:i/>
                <w:sz w:val="26"/>
                <w:szCs w:val="26"/>
                <w:lang w:val="ro-MO"/>
              </w:rPr>
              <w:t>MDS</w:t>
            </w:r>
            <w:r w:rsidR="006B720F" w:rsidRPr="00C926DD">
              <w:rPr>
                <w:i/>
                <w:sz w:val="26"/>
                <w:szCs w:val="26"/>
                <w:lang w:val="ro-MO"/>
              </w:rPr>
              <w:t>,</w:t>
            </w:r>
            <w:r>
              <w:rPr>
                <w:i/>
                <w:sz w:val="26"/>
                <w:szCs w:val="26"/>
                <w:lang w:val="ro-MO"/>
              </w:rPr>
              <w:t xml:space="preserve"> </w:t>
            </w:r>
            <w:r w:rsidR="006B720F" w:rsidRPr="00B20436">
              <w:rPr>
                <w:i/>
                <w:sz w:val="26"/>
                <w:szCs w:val="26"/>
                <w:lang w:val="ro-MO"/>
              </w:rPr>
              <w:t>etc.</w:t>
            </w:r>
            <w:r>
              <w:rPr>
                <w:i/>
                <w:sz w:val="26"/>
                <w:szCs w:val="26"/>
                <w:lang w:val="ro-MO"/>
              </w:rPr>
              <w:t xml:space="preserve">) </w:t>
            </w:r>
          </w:p>
        </w:tc>
        <w:tc>
          <w:tcPr>
            <w:tcW w:w="2651" w:type="dxa"/>
            <w:tcBorders>
              <w:top w:val="single" w:sz="8" w:space="0" w:color="auto"/>
              <w:left w:val="single" w:sz="8" w:space="0" w:color="auto"/>
              <w:bottom w:val="single" w:sz="8" w:space="0" w:color="auto"/>
              <w:right w:val="single" w:sz="8" w:space="0" w:color="auto"/>
            </w:tcBorders>
          </w:tcPr>
          <w:p w:rsidR="001B0ADA" w:rsidRPr="00C926DD" w:rsidRDefault="001B0ADA" w:rsidP="00EB7D9E">
            <w:pPr>
              <w:rPr>
                <w:b/>
                <w:sz w:val="26"/>
                <w:szCs w:val="26"/>
                <w:lang w:val="ro-MO"/>
              </w:rPr>
            </w:pPr>
          </w:p>
        </w:tc>
      </w:tr>
      <w:tr w:rsidR="001B0ADA" w:rsidRPr="005573F3" w:rsidTr="00B20436">
        <w:trPr>
          <w:trHeight w:val="20"/>
        </w:trPr>
        <w:tc>
          <w:tcPr>
            <w:tcW w:w="7202" w:type="dxa"/>
            <w:gridSpan w:val="2"/>
            <w:tcBorders>
              <w:top w:val="single" w:sz="8" w:space="0" w:color="auto"/>
              <w:left w:val="single" w:sz="8" w:space="0" w:color="auto"/>
              <w:bottom w:val="single" w:sz="8" w:space="0" w:color="auto"/>
              <w:right w:val="single" w:sz="8" w:space="0" w:color="auto"/>
            </w:tcBorders>
            <w:hideMark/>
          </w:tcPr>
          <w:p w:rsidR="008B4B6C" w:rsidRPr="00C926DD" w:rsidRDefault="008B4B6C" w:rsidP="00EB7D9E">
            <w:pPr>
              <w:pStyle w:val="ListParagraph"/>
              <w:numPr>
                <w:ilvl w:val="0"/>
                <w:numId w:val="36"/>
              </w:numPr>
              <w:contextualSpacing/>
              <w:rPr>
                <w:i/>
                <w:sz w:val="26"/>
                <w:szCs w:val="26"/>
                <w:lang w:val="ro-MO"/>
              </w:rPr>
            </w:pPr>
            <w:r>
              <w:rPr>
                <w:i/>
                <w:sz w:val="26"/>
                <w:szCs w:val="26"/>
                <w:lang w:val="ro-MO"/>
              </w:rPr>
              <w:t>furnizate prin rețele publice c</w:t>
            </w:r>
            <w:r w:rsidRPr="00C926DD">
              <w:rPr>
                <w:i/>
                <w:sz w:val="26"/>
                <w:szCs w:val="26"/>
                <w:lang w:val="ro-MO"/>
              </w:rPr>
              <w:t>u acces fix prin satelit (tip DTH)</w:t>
            </w:r>
          </w:p>
        </w:tc>
        <w:tc>
          <w:tcPr>
            <w:tcW w:w="2651" w:type="dxa"/>
            <w:tcBorders>
              <w:top w:val="single" w:sz="8" w:space="0" w:color="auto"/>
              <w:left w:val="single" w:sz="8" w:space="0" w:color="auto"/>
              <w:bottom w:val="single" w:sz="8" w:space="0" w:color="auto"/>
              <w:right w:val="single" w:sz="8" w:space="0" w:color="auto"/>
            </w:tcBorders>
          </w:tcPr>
          <w:p w:rsidR="001B0ADA" w:rsidRPr="00C926DD" w:rsidRDefault="001B0ADA" w:rsidP="00EB7D9E">
            <w:pPr>
              <w:rPr>
                <w:b/>
                <w:sz w:val="26"/>
                <w:szCs w:val="26"/>
                <w:lang w:val="ro-MO"/>
              </w:rPr>
            </w:pPr>
          </w:p>
        </w:tc>
      </w:tr>
      <w:tr w:rsidR="008B4B6C" w:rsidRPr="005573F3" w:rsidTr="00B20436">
        <w:trPr>
          <w:trHeight w:val="20"/>
        </w:trPr>
        <w:tc>
          <w:tcPr>
            <w:tcW w:w="7202" w:type="dxa"/>
            <w:gridSpan w:val="2"/>
            <w:tcBorders>
              <w:top w:val="single" w:sz="8" w:space="0" w:color="auto"/>
              <w:left w:val="single" w:sz="8" w:space="0" w:color="auto"/>
              <w:bottom w:val="single" w:sz="8" w:space="0" w:color="auto"/>
              <w:right w:val="single" w:sz="8" w:space="0" w:color="auto"/>
            </w:tcBorders>
          </w:tcPr>
          <w:p w:rsidR="008B4B6C" w:rsidRDefault="008B4B6C" w:rsidP="00EB7D9E">
            <w:pPr>
              <w:pStyle w:val="ListParagraph"/>
              <w:numPr>
                <w:ilvl w:val="0"/>
                <w:numId w:val="36"/>
              </w:numPr>
              <w:contextualSpacing/>
              <w:rPr>
                <w:i/>
                <w:sz w:val="26"/>
                <w:szCs w:val="26"/>
                <w:lang w:val="ro-MO"/>
              </w:rPr>
            </w:pPr>
            <w:r>
              <w:rPr>
                <w:i/>
                <w:sz w:val="26"/>
                <w:szCs w:val="26"/>
                <w:lang w:val="ro-MO"/>
              </w:rPr>
              <w:t>furnizate prin rețele publice c</w:t>
            </w:r>
            <w:r w:rsidRPr="00C926DD">
              <w:rPr>
                <w:i/>
                <w:sz w:val="26"/>
                <w:szCs w:val="26"/>
                <w:lang w:val="ro-MO"/>
              </w:rPr>
              <w:t>u acces mobil prin satelit (tip S-DAB/DVB-S)</w:t>
            </w:r>
          </w:p>
        </w:tc>
        <w:tc>
          <w:tcPr>
            <w:tcW w:w="2651" w:type="dxa"/>
            <w:tcBorders>
              <w:top w:val="single" w:sz="8" w:space="0" w:color="auto"/>
              <w:left w:val="single" w:sz="8" w:space="0" w:color="auto"/>
              <w:bottom w:val="single" w:sz="8" w:space="0" w:color="auto"/>
              <w:right w:val="single" w:sz="8" w:space="0" w:color="auto"/>
            </w:tcBorders>
          </w:tcPr>
          <w:p w:rsidR="008B4B6C" w:rsidRPr="00C926DD" w:rsidRDefault="008B4B6C" w:rsidP="00EB7D9E">
            <w:pPr>
              <w:rPr>
                <w:b/>
                <w:sz w:val="26"/>
                <w:szCs w:val="26"/>
                <w:lang w:val="ro-MO"/>
              </w:rPr>
            </w:pPr>
          </w:p>
        </w:tc>
      </w:tr>
      <w:tr w:rsidR="001B0ADA" w:rsidRPr="0032012B" w:rsidTr="00B20436">
        <w:trPr>
          <w:trHeight w:val="20"/>
        </w:trPr>
        <w:tc>
          <w:tcPr>
            <w:tcW w:w="7202" w:type="dxa"/>
            <w:gridSpan w:val="2"/>
            <w:tcBorders>
              <w:top w:val="single" w:sz="8" w:space="0" w:color="auto"/>
              <w:left w:val="single" w:sz="8" w:space="0" w:color="auto"/>
              <w:bottom w:val="single" w:sz="8" w:space="0" w:color="auto"/>
              <w:right w:val="single" w:sz="8" w:space="0" w:color="auto"/>
            </w:tcBorders>
            <w:hideMark/>
          </w:tcPr>
          <w:p w:rsidR="001B0ADA" w:rsidRPr="00C926DD" w:rsidRDefault="00AB1EB4">
            <w:pPr>
              <w:pStyle w:val="ListParagraph"/>
              <w:numPr>
                <w:ilvl w:val="0"/>
                <w:numId w:val="36"/>
              </w:numPr>
              <w:contextualSpacing/>
              <w:rPr>
                <w:b/>
                <w:i/>
                <w:sz w:val="26"/>
                <w:szCs w:val="26"/>
                <w:lang w:val="ro-MO"/>
              </w:rPr>
            </w:pPr>
            <w:r w:rsidRPr="00B20436">
              <w:rPr>
                <w:i/>
                <w:sz w:val="26"/>
                <w:szCs w:val="26"/>
                <w:lang w:val="ro-RO"/>
              </w:rPr>
              <w:t>furnizate</w:t>
            </w:r>
            <w:r>
              <w:rPr>
                <w:i/>
                <w:sz w:val="26"/>
                <w:szCs w:val="26"/>
                <w:lang w:val="ro-MO"/>
              </w:rPr>
              <w:t xml:space="preserve"> prin rețele de televiziune digitale terestre (</w:t>
            </w:r>
            <w:r w:rsidR="001B0ADA" w:rsidRPr="00C926DD">
              <w:rPr>
                <w:i/>
                <w:sz w:val="26"/>
                <w:szCs w:val="26"/>
                <w:lang w:val="ro-MO"/>
              </w:rPr>
              <w:t xml:space="preserve">tip </w:t>
            </w:r>
            <w:r w:rsidR="000D34AC" w:rsidRPr="00C926DD">
              <w:rPr>
                <w:i/>
                <w:sz w:val="26"/>
                <w:szCs w:val="26"/>
                <w:lang w:val="ro-MO"/>
              </w:rPr>
              <w:t>DVB-</w:t>
            </w:r>
            <w:r w:rsidR="00D22C3F" w:rsidRPr="00C926DD">
              <w:rPr>
                <w:i/>
                <w:sz w:val="26"/>
                <w:szCs w:val="26"/>
                <w:lang w:val="ro-MO"/>
              </w:rPr>
              <w:t>T2</w:t>
            </w:r>
            <w:r>
              <w:rPr>
                <w:i/>
                <w:sz w:val="26"/>
                <w:szCs w:val="26"/>
                <w:lang w:val="ro-MO"/>
              </w:rPr>
              <w:t>)</w:t>
            </w:r>
          </w:p>
        </w:tc>
        <w:tc>
          <w:tcPr>
            <w:tcW w:w="2651" w:type="dxa"/>
            <w:tcBorders>
              <w:top w:val="single" w:sz="8" w:space="0" w:color="auto"/>
              <w:left w:val="single" w:sz="8" w:space="0" w:color="auto"/>
              <w:bottom w:val="single" w:sz="8" w:space="0" w:color="auto"/>
              <w:right w:val="single" w:sz="8" w:space="0" w:color="auto"/>
            </w:tcBorders>
          </w:tcPr>
          <w:p w:rsidR="001B0ADA" w:rsidRPr="00C926DD" w:rsidRDefault="001B0ADA" w:rsidP="00EB7D9E">
            <w:pPr>
              <w:rPr>
                <w:b/>
                <w:sz w:val="26"/>
                <w:szCs w:val="26"/>
                <w:lang w:val="ro-MO"/>
              </w:rPr>
            </w:pPr>
          </w:p>
        </w:tc>
      </w:tr>
      <w:tr w:rsidR="001B0ADA" w:rsidRPr="005573F3" w:rsidTr="00B20436">
        <w:trPr>
          <w:trHeight w:val="20"/>
        </w:trPr>
        <w:tc>
          <w:tcPr>
            <w:tcW w:w="7202" w:type="dxa"/>
            <w:gridSpan w:val="2"/>
            <w:tcBorders>
              <w:top w:val="single" w:sz="8" w:space="0" w:color="auto"/>
              <w:left w:val="single" w:sz="8" w:space="0" w:color="auto"/>
              <w:bottom w:val="single" w:sz="8" w:space="0" w:color="auto"/>
              <w:right w:val="single" w:sz="8" w:space="0" w:color="auto"/>
            </w:tcBorders>
            <w:hideMark/>
          </w:tcPr>
          <w:p w:rsidR="001B0ADA" w:rsidRPr="00C926DD" w:rsidRDefault="00AB1EB4">
            <w:pPr>
              <w:pStyle w:val="ListParagraph"/>
              <w:numPr>
                <w:ilvl w:val="0"/>
                <w:numId w:val="36"/>
              </w:numPr>
              <w:contextualSpacing/>
              <w:rPr>
                <w:b/>
                <w:i/>
                <w:sz w:val="26"/>
                <w:szCs w:val="26"/>
                <w:lang w:val="ro-MO"/>
              </w:rPr>
            </w:pPr>
            <w:r>
              <w:rPr>
                <w:i/>
                <w:sz w:val="26"/>
                <w:szCs w:val="26"/>
                <w:lang w:val="ro-MO"/>
              </w:rPr>
              <w:t xml:space="preserve">furnizate prin intermediul rețelelor publice mobile celulare terestre </w:t>
            </w:r>
            <w:r w:rsidR="001B0ADA" w:rsidRPr="00C926DD">
              <w:rPr>
                <w:i/>
                <w:sz w:val="26"/>
                <w:szCs w:val="26"/>
                <w:lang w:val="ro-MO"/>
              </w:rPr>
              <w:t xml:space="preserve"> (tip Mobile TV)</w:t>
            </w:r>
          </w:p>
        </w:tc>
        <w:tc>
          <w:tcPr>
            <w:tcW w:w="2651" w:type="dxa"/>
            <w:tcBorders>
              <w:top w:val="single" w:sz="8" w:space="0" w:color="auto"/>
              <w:left w:val="single" w:sz="8" w:space="0" w:color="auto"/>
              <w:bottom w:val="single" w:sz="8" w:space="0" w:color="auto"/>
              <w:right w:val="single" w:sz="8" w:space="0" w:color="auto"/>
            </w:tcBorders>
          </w:tcPr>
          <w:p w:rsidR="001B0ADA" w:rsidRPr="00C926DD" w:rsidRDefault="001B0ADA" w:rsidP="00EB7D9E">
            <w:pPr>
              <w:rPr>
                <w:b/>
                <w:sz w:val="26"/>
                <w:szCs w:val="26"/>
                <w:lang w:val="ro-MO"/>
              </w:rPr>
            </w:pPr>
          </w:p>
        </w:tc>
      </w:tr>
      <w:tr w:rsidR="001B0ADA" w:rsidRPr="005573F3" w:rsidTr="00B20436">
        <w:trPr>
          <w:trHeight w:val="20"/>
        </w:trPr>
        <w:tc>
          <w:tcPr>
            <w:tcW w:w="7202" w:type="dxa"/>
            <w:gridSpan w:val="2"/>
            <w:tcBorders>
              <w:top w:val="single" w:sz="8" w:space="0" w:color="auto"/>
              <w:left w:val="single" w:sz="8" w:space="0" w:color="auto"/>
              <w:bottom w:val="single" w:sz="8" w:space="0" w:color="auto"/>
              <w:right w:val="single" w:sz="4" w:space="0" w:color="auto"/>
            </w:tcBorders>
            <w:hideMark/>
          </w:tcPr>
          <w:p w:rsidR="001B0ADA" w:rsidRPr="00B20436" w:rsidRDefault="001B0ADA" w:rsidP="00B20436">
            <w:pPr>
              <w:pStyle w:val="ListParagraph"/>
              <w:numPr>
                <w:ilvl w:val="0"/>
                <w:numId w:val="35"/>
              </w:numPr>
              <w:autoSpaceDE w:val="0"/>
              <w:autoSpaceDN w:val="0"/>
              <w:adjustRightInd w:val="0"/>
              <w:ind w:left="284" w:hanging="284"/>
              <w:contextualSpacing/>
              <w:rPr>
                <w:b/>
                <w:i/>
                <w:sz w:val="26"/>
                <w:szCs w:val="26"/>
                <w:lang w:val="ro-MO"/>
              </w:rPr>
            </w:pPr>
            <w:r w:rsidRPr="00B20436">
              <w:rPr>
                <w:b/>
                <w:i/>
                <w:sz w:val="26"/>
                <w:szCs w:val="26"/>
                <w:lang w:val="ro-MO"/>
              </w:rPr>
              <w:t xml:space="preserve">Alte tipuri de servicii </w:t>
            </w:r>
            <w:r w:rsidR="00AB1EB4">
              <w:rPr>
                <w:b/>
                <w:i/>
                <w:sz w:val="26"/>
                <w:szCs w:val="26"/>
                <w:lang w:val="ro-MO"/>
              </w:rPr>
              <w:t xml:space="preserve">de comunicații electronice accesibile publicului </w:t>
            </w:r>
            <w:r w:rsidRPr="00B20436">
              <w:rPr>
                <w:b/>
                <w:i/>
                <w:sz w:val="26"/>
                <w:szCs w:val="26"/>
                <w:lang w:val="ro-MO"/>
              </w:rPr>
              <w:t xml:space="preserve">decât cele </w:t>
            </w:r>
            <w:r w:rsidR="00AB1EB4">
              <w:rPr>
                <w:b/>
                <w:i/>
                <w:sz w:val="26"/>
                <w:szCs w:val="26"/>
                <w:lang w:val="ro-MO"/>
              </w:rPr>
              <w:t xml:space="preserve">de </w:t>
            </w:r>
            <w:r w:rsidRPr="00B20436">
              <w:rPr>
                <w:b/>
                <w:i/>
                <w:sz w:val="26"/>
                <w:szCs w:val="26"/>
                <w:lang w:val="ro-MO"/>
              </w:rPr>
              <w:t>mai sus</w:t>
            </w:r>
            <w:r w:rsidR="00AB1EB4">
              <w:rPr>
                <w:b/>
                <w:i/>
                <w:sz w:val="26"/>
                <w:szCs w:val="26"/>
                <w:lang w:val="ro-MO"/>
              </w:rPr>
              <w:t xml:space="preserve"> </w:t>
            </w:r>
            <w:r w:rsidR="00AB1EB4" w:rsidRPr="00B20436">
              <w:rPr>
                <w:i/>
                <w:sz w:val="26"/>
                <w:szCs w:val="26"/>
                <w:lang w:val="ro-MO"/>
              </w:rPr>
              <w:t>(de specificat</w:t>
            </w:r>
            <w:r w:rsidR="00AB1EB4">
              <w:rPr>
                <w:i/>
                <w:sz w:val="26"/>
                <w:szCs w:val="26"/>
                <w:lang w:val="ro-MO"/>
              </w:rPr>
              <w:t>:</w:t>
            </w:r>
            <w:r w:rsidR="00AB1EB4" w:rsidRPr="00B20436">
              <w:rPr>
                <w:i/>
                <w:sz w:val="26"/>
                <w:szCs w:val="26"/>
                <w:lang w:val="ro-MO"/>
              </w:rPr>
              <w:t xml:space="preserve"> _________</w:t>
            </w:r>
            <w:r w:rsidR="00AB1EB4">
              <w:rPr>
                <w:i/>
                <w:sz w:val="26"/>
                <w:szCs w:val="26"/>
                <w:lang w:val="ro-MO"/>
              </w:rPr>
              <w:t>___</w:t>
            </w:r>
            <w:r w:rsidR="00AB1EB4" w:rsidRPr="00B20436">
              <w:rPr>
                <w:i/>
                <w:sz w:val="26"/>
                <w:szCs w:val="26"/>
                <w:lang w:val="ro-MO"/>
              </w:rPr>
              <w:t>)</w:t>
            </w:r>
          </w:p>
        </w:tc>
        <w:tc>
          <w:tcPr>
            <w:tcW w:w="2651" w:type="dxa"/>
            <w:tcBorders>
              <w:top w:val="single" w:sz="8" w:space="0" w:color="auto"/>
              <w:left w:val="single" w:sz="4" w:space="0" w:color="auto"/>
              <w:bottom w:val="single" w:sz="8" w:space="0" w:color="auto"/>
              <w:right w:val="single" w:sz="8" w:space="0" w:color="auto"/>
            </w:tcBorders>
          </w:tcPr>
          <w:p w:rsidR="001B0ADA" w:rsidRPr="00C926DD" w:rsidRDefault="001B0ADA" w:rsidP="00EB7D9E">
            <w:pPr>
              <w:rPr>
                <w:b/>
                <w:sz w:val="26"/>
                <w:szCs w:val="26"/>
                <w:lang w:val="ro-MO"/>
              </w:rPr>
            </w:pPr>
          </w:p>
        </w:tc>
      </w:tr>
      <w:tr w:rsidR="002B7E04" w:rsidRPr="00C926DD" w:rsidTr="00B20436">
        <w:trPr>
          <w:trHeight w:val="20"/>
        </w:trPr>
        <w:tc>
          <w:tcPr>
            <w:tcW w:w="9853" w:type="dxa"/>
            <w:gridSpan w:val="3"/>
            <w:tcBorders>
              <w:top w:val="single" w:sz="8" w:space="0" w:color="auto"/>
              <w:left w:val="single" w:sz="8" w:space="0" w:color="auto"/>
              <w:bottom w:val="single" w:sz="8" w:space="0" w:color="auto"/>
              <w:right w:val="single" w:sz="8" w:space="0" w:color="auto"/>
            </w:tcBorders>
            <w:hideMark/>
          </w:tcPr>
          <w:p w:rsidR="002B7E04" w:rsidRPr="00C926DD" w:rsidRDefault="002B7E04" w:rsidP="00EB7D9E">
            <w:pPr>
              <w:autoSpaceDE w:val="0"/>
              <w:autoSpaceDN w:val="0"/>
              <w:adjustRightInd w:val="0"/>
              <w:rPr>
                <w:b/>
                <w:sz w:val="26"/>
                <w:szCs w:val="26"/>
                <w:lang w:val="ro-MO"/>
              </w:rPr>
            </w:pPr>
            <w:r w:rsidRPr="00C926DD">
              <w:rPr>
                <w:b/>
                <w:bCs/>
                <w:sz w:val="26"/>
                <w:szCs w:val="26"/>
                <w:lang w:val="ro-MO"/>
              </w:rPr>
              <w:t>3.2 Parametrii de impact:</w:t>
            </w:r>
          </w:p>
        </w:tc>
      </w:tr>
      <w:tr w:rsidR="00AB1EB4" w:rsidRPr="005573F3" w:rsidTr="003C2C65">
        <w:trPr>
          <w:trHeight w:val="20"/>
        </w:trPr>
        <w:tc>
          <w:tcPr>
            <w:tcW w:w="9853" w:type="dxa"/>
            <w:gridSpan w:val="3"/>
            <w:tcBorders>
              <w:top w:val="single" w:sz="8" w:space="0" w:color="auto"/>
              <w:left w:val="single" w:sz="8" w:space="0" w:color="auto"/>
              <w:bottom w:val="single" w:sz="8" w:space="0" w:color="auto"/>
              <w:right w:val="single" w:sz="8" w:space="0" w:color="auto"/>
            </w:tcBorders>
            <w:vAlign w:val="center"/>
            <w:hideMark/>
          </w:tcPr>
          <w:p w:rsidR="00AB1EB4" w:rsidRDefault="00AB1EB4" w:rsidP="00EB7D9E">
            <w:pPr>
              <w:autoSpaceDE w:val="0"/>
              <w:autoSpaceDN w:val="0"/>
              <w:adjustRightInd w:val="0"/>
              <w:rPr>
                <w:sz w:val="26"/>
                <w:szCs w:val="26"/>
                <w:lang w:val="ro-MO"/>
              </w:rPr>
            </w:pPr>
            <w:r w:rsidRPr="00C926DD">
              <w:rPr>
                <w:sz w:val="26"/>
                <w:szCs w:val="26"/>
                <w:lang w:val="ro-MO"/>
              </w:rPr>
              <w:t>Numărul total de conexiuni afectate de incident:</w:t>
            </w:r>
          </w:p>
          <w:p w:rsidR="00AB1EB4" w:rsidRPr="00C926DD" w:rsidRDefault="00AB1EB4" w:rsidP="00EB7D9E">
            <w:pPr>
              <w:autoSpaceDE w:val="0"/>
              <w:autoSpaceDN w:val="0"/>
              <w:adjustRightInd w:val="0"/>
              <w:rPr>
                <w:b/>
                <w:bCs/>
                <w:sz w:val="26"/>
                <w:szCs w:val="26"/>
                <w:lang w:val="ro-MO"/>
              </w:rPr>
            </w:pPr>
          </w:p>
        </w:tc>
      </w:tr>
      <w:tr w:rsidR="00AB1EB4" w:rsidRPr="00C926DD" w:rsidTr="003C2C65">
        <w:trPr>
          <w:trHeight w:val="20"/>
        </w:trPr>
        <w:tc>
          <w:tcPr>
            <w:tcW w:w="9853" w:type="dxa"/>
            <w:gridSpan w:val="3"/>
            <w:tcBorders>
              <w:top w:val="single" w:sz="8" w:space="0" w:color="auto"/>
              <w:left w:val="single" w:sz="8" w:space="0" w:color="auto"/>
              <w:bottom w:val="single" w:sz="8" w:space="0" w:color="auto"/>
              <w:right w:val="single" w:sz="8" w:space="0" w:color="auto"/>
            </w:tcBorders>
            <w:vAlign w:val="center"/>
            <w:hideMark/>
          </w:tcPr>
          <w:p w:rsidR="00AB1EB4" w:rsidRDefault="00AB1EB4" w:rsidP="00EB7D9E">
            <w:pPr>
              <w:autoSpaceDE w:val="0"/>
              <w:autoSpaceDN w:val="0"/>
              <w:adjustRightInd w:val="0"/>
              <w:rPr>
                <w:sz w:val="26"/>
                <w:szCs w:val="26"/>
                <w:lang w:val="ro-MO"/>
              </w:rPr>
            </w:pPr>
            <w:r w:rsidRPr="00C926DD">
              <w:rPr>
                <w:sz w:val="26"/>
                <w:szCs w:val="26"/>
                <w:lang w:val="ro-MO"/>
              </w:rPr>
              <w:t>Resursele/echipamentele afectate:</w:t>
            </w:r>
          </w:p>
          <w:p w:rsidR="00AB1EB4" w:rsidRPr="00C926DD" w:rsidRDefault="00AB1EB4" w:rsidP="00EB7D9E">
            <w:pPr>
              <w:autoSpaceDE w:val="0"/>
              <w:autoSpaceDN w:val="0"/>
              <w:adjustRightInd w:val="0"/>
              <w:rPr>
                <w:sz w:val="26"/>
                <w:szCs w:val="26"/>
                <w:lang w:val="ro-MO"/>
              </w:rPr>
            </w:pPr>
          </w:p>
        </w:tc>
      </w:tr>
      <w:tr w:rsidR="00AB1EB4" w:rsidRPr="00C926DD" w:rsidTr="003C2C65">
        <w:trPr>
          <w:trHeight w:val="20"/>
        </w:trPr>
        <w:tc>
          <w:tcPr>
            <w:tcW w:w="9853" w:type="dxa"/>
            <w:gridSpan w:val="3"/>
            <w:tcBorders>
              <w:top w:val="single" w:sz="8" w:space="0" w:color="auto"/>
              <w:left w:val="single" w:sz="8" w:space="0" w:color="auto"/>
              <w:bottom w:val="single" w:sz="8" w:space="0" w:color="auto"/>
              <w:right w:val="single" w:sz="8" w:space="0" w:color="auto"/>
            </w:tcBorders>
            <w:vAlign w:val="center"/>
            <w:hideMark/>
          </w:tcPr>
          <w:p w:rsidR="00AB1EB4" w:rsidRDefault="00AB1EB4" w:rsidP="00EB7D9E">
            <w:pPr>
              <w:autoSpaceDE w:val="0"/>
              <w:autoSpaceDN w:val="0"/>
              <w:adjustRightInd w:val="0"/>
              <w:rPr>
                <w:sz w:val="26"/>
                <w:szCs w:val="26"/>
                <w:lang w:val="ro-MO"/>
              </w:rPr>
            </w:pPr>
            <w:r w:rsidRPr="00C926DD">
              <w:rPr>
                <w:sz w:val="26"/>
                <w:szCs w:val="26"/>
                <w:lang w:val="ro-MO"/>
              </w:rPr>
              <w:t>Durata incidentului:</w:t>
            </w:r>
          </w:p>
          <w:p w:rsidR="00AB1EB4" w:rsidRPr="00C926DD" w:rsidRDefault="00AB1EB4" w:rsidP="00EB7D9E">
            <w:pPr>
              <w:autoSpaceDE w:val="0"/>
              <w:autoSpaceDN w:val="0"/>
              <w:adjustRightInd w:val="0"/>
              <w:rPr>
                <w:sz w:val="26"/>
                <w:szCs w:val="26"/>
                <w:lang w:val="ro-MO"/>
              </w:rPr>
            </w:pPr>
          </w:p>
        </w:tc>
      </w:tr>
      <w:tr w:rsidR="00AB1EB4" w:rsidRPr="00C926DD" w:rsidTr="003C2C65">
        <w:trPr>
          <w:trHeight w:val="20"/>
        </w:trPr>
        <w:tc>
          <w:tcPr>
            <w:tcW w:w="9853" w:type="dxa"/>
            <w:gridSpan w:val="3"/>
            <w:tcBorders>
              <w:top w:val="single" w:sz="8" w:space="0" w:color="auto"/>
              <w:left w:val="single" w:sz="8" w:space="0" w:color="auto"/>
              <w:bottom w:val="single" w:sz="8" w:space="0" w:color="auto"/>
              <w:right w:val="single" w:sz="8" w:space="0" w:color="auto"/>
            </w:tcBorders>
            <w:vAlign w:val="center"/>
            <w:hideMark/>
          </w:tcPr>
          <w:p w:rsidR="00AB1EB4" w:rsidRDefault="00AB1EB4" w:rsidP="00EB7D9E">
            <w:pPr>
              <w:autoSpaceDE w:val="0"/>
              <w:autoSpaceDN w:val="0"/>
              <w:adjustRightInd w:val="0"/>
              <w:rPr>
                <w:sz w:val="26"/>
                <w:szCs w:val="26"/>
                <w:lang w:val="ro-MO"/>
              </w:rPr>
            </w:pPr>
            <w:r w:rsidRPr="00C926DD">
              <w:rPr>
                <w:sz w:val="26"/>
                <w:szCs w:val="26"/>
                <w:lang w:val="ro-MO"/>
              </w:rPr>
              <w:t>Aria/răspândirea geografică:</w:t>
            </w:r>
          </w:p>
          <w:p w:rsidR="00AB1EB4" w:rsidRPr="00C926DD" w:rsidRDefault="00AB1EB4" w:rsidP="00EB7D9E">
            <w:pPr>
              <w:autoSpaceDE w:val="0"/>
              <w:autoSpaceDN w:val="0"/>
              <w:adjustRightInd w:val="0"/>
              <w:rPr>
                <w:sz w:val="26"/>
                <w:szCs w:val="26"/>
                <w:lang w:val="ro-MO"/>
              </w:rPr>
            </w:pPr>
          </w:p>
        </w:tc>
      </w:tr>
      <w:tr w:rsidR="002B7E04" w:rsidRPr="005573F3" w:rsidTr="00B20436">
        <w:trPr>
          <w:trHeight w:val="20"/>
        </w:trPr>
        <w:tc>
          <w:tcPr>
            <w:tcW w:w="9853" w:type="dxa"/>
            <w:gridSpan w:val="3"/>
            <w:tcBorders>
              <w:top w:val="single" w:sz="8" w:space="0" w:color="auto"/>
              <w:left w:val="single" w:sz="8" w:space="0" w:color="auto"/>
              <w:bottom w:val="single" w:sz="8" w:space="0" w:color="auto"/>
              <w:right w:val="single" w:sz="8" w:space="0" w:color="auto"/>
            </w:tcBorders>
            <w:vAlign w:val="center"/>
            <w:hideMark/>
          </w:tcPr>
          <w:p w:rsidR="00AB1EB4" w:rsidRPr="00C926DD" w:rsidRDefault="002B7E04" w:rsidP="00EB7D9E">
            <w:pPr>
              <w:rPr>
                <w:sz w:val="26"/>
                <w:szCs w:val="26"/>
                <w:lang w:val="ro-MO"/>
              </w:rPr>
            </w:pPr>
            <w:r w:rsidRPr="00C926DD">
              <w:rPr>
                <w:sz w:val="26"/>
                <w:szCs w:val="26"/>
                <w:lang w:val="ro-MO"/>
              </w:rPr>
              <w:t>Impactul asupra apelurilor de urgenţă:</w:t>
            </w:r>
          </w:p>
          <w:p w:rsidR="002B7E04" w:rsidRPr="00C926DD" w:rsidRDefault="002B7E04" w:rsidP="00EB7D9E">
            <w:pPr>
              <w:rPr>
                <w:sz w:val="26"/>
                <w:szCs w:val="26"/>
                <w:lang w:val="ro-MO"/>
              </w:rPr>
            </w:pPr>
          </w:p>
        </w:tc>
      </w:tr>
      <w:tr w:rsidR="002B7E04" w:rsidRPr="00C926DD" w:rsidTr="00B20436">
        <w:trPr>
          <w:trHeight w:val="20"/>
        </w:trPr>
        <w:tc>
          <w:tcPr>
            <w:tcW w:w="9853" w:type="dxa"/>
            <w:gridSpan w:val="3"/>
            <w:tcBorders>
              <w:top w:val="single" w:sz="8" w:space="0" w:color="auto"/>
              <w:left w:val="single" w:sz="8" w:space="0" w:color="auto"/>
              <w:bottom w:val="single" w:sz="8" w:space="0" w:color="auto"/>
              <w:right w:val="single" w:sz="8" w:space="0" w:color="auto"/>
            </w:tcBorders>
            <w:hideMark/>
          </w:tcPr>
          <w:p w:rsidR="002B7E04" w:rsidRPr="00C926DD" w:rsidRDefault="002B7E04" w:rsidP="00EB7D9E">
            <w:pPr>
              <w:rPr>
                <w:b/>
                <w:sz w:val="26"/>
                <w:szCs w:val="26"/>
                <w:lang w:val="ro-MO"/>
              </w:rPr>
            </w:pPr>
            <w:r w:rsidRPr="00C926DD">
              <w:rPr>
                <w:b/>
                <w:bCs/>
                <w:sz w:val="26"/>
                <w:szCs w:val="26"/>
                <w:lang w:val="ro-MO"/>
              </w:rPr>
              <w:t>3.3 Descrierea incidentului:</w:t>
            </w:r>
          </w:p>
        </w:tc>
      </w:tr>
      <w:tr w:rsidR="001B0ADA" w:rsidRPr="00C926DD" w:rsidTr="00B20436">
        <w:trPr>
          <w:trHeight w:val="20"/>
        </w:trPr>
        <w:tc>
          <w:tcPr>
            <w:tcW w:w="9853" w:type="dxa"/>
            <w:gridSpan w:val="3"/>
            <w:tcBorders>
              <w:top w:val="single" w:sz="8" w:space="0" w:color="auto"/>
              <w:left w:val="single" w:sz="8" w:space="0" w:color="auto"/>
              <w:bottom w:val="single" w:sz="8" w:space="0" w:color="auto"/>
              <w:right w:val="single" w:sz="8" w:space="0" w:color="auto"/>
            </w:tcBorders>
          </w:tcPr>
          <w:p w:rsidR="001B0ADA" w:rsidRPr="00C926DD" w:rsidRDefault="001B0ADA" w:rsidP="00EB7D9E">
            <w:pPr>
              <w:rPr>
                <w:b/>
                <w:sz w:val="26"/>
                <w:szCs w:val="26"/>
                <w:lang w:val="ro-MO"/>
              </w:rPr>
            </w:pPr>
          </w:p>
          <w:p w:rsidR="00E066C8" w:rsidRPr="00C926DD" w:rsidRDefault="00E066C8" w:rsidP="00EB7D9E">
            <w:pPr>
              <w:rPr>
                <w:b/>
                <w:bCs/>
                <w:sz w:val="26"/>
                <w:szCs w:val="26"/>
                <w:lang w:val="ro-MO"/>
              </w:rPr>
            </w:pPr>
          </w:p>
        </w:tc>
      </w:tr>
      <w:tr w:rsidR="001B0ADA" w:rsidRPr="005573F3" w:rsidTr="00B20436">
        <w:trPr>
          <w:trHeight w:val="20"/>
        </w:trPr>
        <w:tc>
          <w:tcPr>
            <w:tcW w:w="9853" w:type="dxa"/>
            <w:gridSpan w:val="3"/>
            <w:tcBorders>
              <w:top w:val="single" w:sz="8" w:space="0" w:color="auto"/>
              <w:left w:val="single" w:sz="8" w:space="0" w:color="auto"/>
              <w:bottom w:val="single" w:sz="8" w:space="0" w:color="auto"/>
              <w:right w:val="single" w:sz="8" w:space="0" w:color="auto"/>
            </w:tcBorders>
            <w:hideMark/>
          </w:tcPr>
          <w:p w:rsidR="001B0ADA" w:rsidRPr="00C926DD" w:rsidRDefault="001B0ADA" w:rsidP="008B06B3">
            <w:pPr>
              <w:rPr>
                <w:b/>
                <w:sz w:val="26"/>
                <w:szCs w:val="26"/>
                <w:lang w:val="ro-MO"/>
              </w:rPr>
            </w:pPr>
            <w:r w:rsidRPr="00C926DD">
              <w:rPr>
                <w:b/>
                <w:bCs/>
                <w:sz w:val="26"/>
                <w:szCs w:val="26"/>
                <w:lang w:val="ro-MO"/>
              </w:rPr>
              <w:t xml:space="preserve">3.4 </w:t>
            </w:r>
            <w:r w:rsidR="008B06B3">
              <w:rPr>
                <w:b/>
                <w:bCs/>
                <w:sz w:val="26"/>
                <w:szCs w:val="26"/>
                <w:lang w:val="ro-MO"/>
              </w:rPr>
              <w:t>Cauza presupusă/stabilită a</w:t>
            </w:r>
            <w:r w:rsidRPr="00C926DD">
              <w:rPr>
                <w:b/>
                <w:bCs/>
                <w:sz w:val="26"/>
                <w:szCs w:val="26"/>
                <w:lang w:val="ro-MO"/>
              </w:rPr>
              <w:t xml:space="preserve"> incidentului:</w:t>
            </w:r>
          </w:p>
        </w:tc>
      </w:tr>
      <w:tr w:rsidR="001B0ADA" w:rsidRPr="00C926DD" w:rsidTr="00B20436">
        <w:trPr>
          <w:trHeight w:val="20"/>
        </w:trPr>
        <w:tc>
          <w:tcPr>
            <w:tcW w:w="9853" w:type="dxa"/>
            <w:gridSpan w:val="3"/>
            <w:tcBorders>
              <w:top w:val="single" w:sz="8" w:space="0" w:color="auto"/>
              <w:left w:val="single" w:sz="8" w:space="0" w:color="auto"/>
              <w:bottom w:val="single" w:sz="8" w:space="0" w:color="auto"/>
              <w:right w:val="single" w:sz="8" w:space="0" w:color="auto"/>
            </w:tcBorders>
            <w:hideMark/>
          </w:tcPr>
          <w:p w:rsidR="001B0ADA" w:rsidRPr="00C926DD" w:rsidRDefault="001B0ADA" w:rsidP="00EB7D9E">
            <w:pPr>
              <w:pStyle w:val="ListParagraph"/>
              <w:numPr>
                <w:ilvl w:val="0"/>
                <w:numId w:val="39"/>
              </w:numPr>
              <w:autoSpaceDE w:val="0"/>
              <w:autoSpaceDN w:val="0"/>
              <w:adjustRightInd w:val="0"/>
              <w:contextualSpacing/>
              <w:rPr>
                <w:b/>
                <w:bCs/>
                <w:sz w:val="26"/>
                <w:szCs w:val="26"/>
                <w:lang w:val="ro-MO"/>
              </w:rPr>
            </w:pPr>
            <w:r w:rsidRPr="00C926DD">
              <w:rPr>
                <w:sz w:val="26"/>
                <w:szCs w:val="26"/>
                <w:lang w:val="ro-MO"/>
              </w:rPr>
              <w:t>Eroare umană</w:t>
            </w:r>
          </w:p>
        </w:tc>
      </w:tr>
      <w:tr w:rsidR="001B0ADA" w:rsidRPr="00C926DD" w:rsidTr="00B20436">
        <w:trPr>
          <w:trHeight w:val="20"/>
        </w:trPr>
        <w:tc>
          <w:tcPr>
            <w:tcW w:w="9853" w:type="dxa"/>
            <w:gridSpan w:val="3"/>
            <w:tcBorders>
              <w:top w:val="single" w:sz="8" w:space="0" w:color="auto"/>
              <w:left w:val="single" w:sz="8" w:space="0" w:color="auto"/>
              <w:bottom w:val="single" w:sz="8" w:space="0" w:color="auto"/>
              <w:right w:val="single" w:sz="8" w:space="0" w:color="auto"/>
            </w:tcBorders>
            <w:hideMark/>
          </w:tcPr>
          <w:p w:rsidR="001B0ADA" w:rsidRPr="00C926DD" w:rsidRDefault="001B0ADA" w:rsidP="00EB7D9E">
            <w:pPr>
              <w:pStyle w:val="ListParagraph"/>
              <w:numPr>
                <w:ilvl w:val="0"/>
                <w:numId w:val="39"/>
              </w:numPr>
              <w:autoSpaceDE w:val="0"/>
              <w:autoSpaceDN w:val="0"/>
              <w:adjustRightInd w:val="0"/>
              <w:contextualSpacing/>
              <w:rPr>
                <w:b/>
                <w:bCs/>
                <w:sz w:val="26"/>
                <w:szCs w:val="26"/>
                <w:lang w:val="ro-MO"/>
              </w:rPr>
            </w:pPr>
            <w:r w:rsidRPr="00C926DD">
              <w:rPr>
                <w:sz w:val="26"/>
                <w:szCs w:val="26"/>
                <w:lang w:val="ro-MO"/>
              </w:rPr>
              <w:t>Eroare de sistem</w:t>
            </w:r>
          </w:p>
        </w:tc>
      </w:tr>
      <w:tr w:rsidR="001B0ADA" w:rsidRPr="00C926DD" w:rsidTr="00B20436">
        <w:trPr>
          <w:trHeight w:val="20"/>
        </w:trPr>
        <w:tc>
          <w:tcPr>
            <w:tcW w:w="9853" w:type="dxa"/>
            <w:gridSpan w:val="3"/>
            <w:tcBorders>
              <w:top w:val="single" w:sz="8" w:space="0" w:color="auto"/>
              <w:left w:val="single" w:sz="8" w:space="0" w:color="auto"/>
              <w:bottom w:val="single" w:sz="8" w:space="0" w:color="auto"/>
              <w:right w:val="single" w:sz="8" w:space="0" w:color="auto"/>
            </w:tcBorders>
          </w:tcPr>
          <w:p w:rsidR="001B0ADA" w:rsidRPr="00C926DD" w:rsidRDefault="001B0ADA" w:rsidP="00EB7D9E">
            <w:pPr>
              <w:pStyle w:val="ListParagraph"/>
              <w:numPr>
                <w:ilvl w:val="0"/>
                <w:numId w:val="39"/>
              </w:numPr>
              <w:autoSpaceDE w:val="0"/>
              <w:autoSpaceDN w:val="0"/>
              <w:adjustRightInd w:val="0"/>
              <w:contextualSpacing/>
              <w:rPr>
                <w:sz w:val="26"/>
                <w:szCs w:val="26"/>
                <w:lang w:val="ro-MO"/>
              </w:rPr>
            </w:pPr>
            <w:r w:rsidRPr="00C926DD">
              <w:rPr>
                <w:sz w:val="26"/>
                <w:szCs w:val="26"/>
                <w:lang w:val="ro-MO"/>
              </w:rPr>
              <w:t>Fenomen natural</w:t>
            </w:r>
          </w:p>
        </w:tc>
      </w:tr>
      <w:tr w:rsidR="001B0ADA" w:rsidRPr="00C926DD" w:rsidTr="00B20436">
        <w:trPr>
          <w:trHeight w:val="20"/>
        </w:trPr>
        <w:tc>
          <w:tcPr>
            <w:tcW w:w="9853" w:type="dxa"/>
            <w:gridSpan w:val="3"/>
            <w:tcBorders>
              <w:top w:val="single" w:sz="8" w:space="0" w:color="auto"/>
              <w:left w:val="single" w:sz="8" w:space="0" w:color="auto"/>
              <w:bottom w:val="single" w:sz="8" w:space="0" w:color="auto"/>
              <w:right w:val="single" w:sz="8" w:space="0" w:color="auto"/>
            </w:tcBorders>
            <w:hideMark/>
          </w:tcPr>
          <w:p w:rsidR="001B0ADA" w:rsidRPr="00C926DD" w:rsidRDefault="001B0ADA" w:rsidP="00EB7D9E">
            <w:pPr>
              <w:pStyle w:val="ListParagraph"/>
              <w:numPr>
                <w:ilvl w:val="0"/>
                <w:numId w:val="39"/>
              </w:numPr>
              <w:autoSpaceDE w:val="0"/>
              <w:autoSpaceDN w:val="0"/>
              <w:adjustRightInd w:val="0"/>
              <w:contextualSpacing/>
              <w:rPr>
                <w:sz w:val="26"/>
                <w:szCs w:val="26"/>
                <w:lang w:val="ro-MO"/>
              </w:rPr>
            </w:pPr>
            <w:r w:rsidRPr="00C926DD">
              <w:rPr>
                <w:sz w:val="26"/>
                <w:szCs w:val="26"/>
                <w:lang w:val="ro-MO"/>
              </w:rPr>
              <w:t>Acţiune rău intenţionată</w:t>
            </w:r>
          </w:p>
        </w:tc>
      </w:tr>
      <w:tr w:rsidR="001B0ADA" w:rsidRPr="00C926DD" w:rsidTr="00B20436">
        <w:trPr>
          <w:trHeight w:val="20"/>
        </w:trPr>
        <w:tc>
          <w:tcPr>
            <w:tcW w:w="9853" w:type="dxa"/>
            <w:gridSpan w:val="3"/>
            <w:tcBorders>
              <w:top w:val="single" w:sz="8" w:space="0" w:color="auto"/>
              <w:left w:val="single" w:sz="8" w:space="0" w:color="auto"/>
              <w:bottom w:val="single" w:sz="8" w:space="0" w:color="auto"/>
              <w:right w:val="single" w:sz="8" w:space="0" w:color="auto"/>
            </w:tcBorders>
            <w:hideMark/>
          </w:tcPr>
          <w:p w:rsidR="001B0ADA" w:rsidRPr="00C926DD" w:rsidRDefault="001B0ADA" w:rsidP="00EB7D9E">
            <w:pPr>
              <w:pStyle w:val="ListParagraph"/>
              <w:numPr>
                <w:ilvl w:val="0"/>
                <w:numId w:val="39"/>
              </w:numPr>
              <w:contextualSpacing/>
              <w:rPr>
                <w:sz w:val="26"/>
                <w:szCs w:val="26"/>
                <w:lang w:val="ro-MO"/>
              </w:rPr>
            </w:pPr>
            <w:r w:rsidRPr="00C926DD">
              <w:rPr>
                <w:sz w:val="26"/>
                <w:szCs w:val="26"/>
                <w:lang w:val="ro-MO"/>
              </w:rPr>
              <w:t>Cauză externă/parte terţă</w:t>
            </w:r>
          </w:p>
        </w:tc>
      </w:tr>
      <w:tr w:rsidR="001B0ADA" w:rsidRPr="005573F3" w:rsidTr="00B20436">
        <w:trPr>
          <w:trHeight w:val="20"/>
        </w:trPr>
        <w:tc>
          <w:tcPr>
            <w:tcW w:w="9853" w:type="dxa"/>
            <w:gridSpan w:val="3"/>
            <w:tcBorders>
              <w:top w:val="single" w:sz="8" w:space="0" w:color="auto"/>
              <w:left w:val="single" w:sz="8" w:space="0" w:color="auto"/>
              <w:bottom w:val="single" w:sz="8" w:space="0" w:color="auto"/>
              <w:right w:val="single" w:sz="8" w:space="0" w:color="auto"/>
            </w:tcBorders>
            <w:hideMark/>
          </w:tcPr>
          <w:p w:rsidR="001B0ADA" w:rsidRPr="00C926DD" w:rsidRDefault="001B0ADA" w:rsidP="00EB7D9E">
            <w:pPr>
              <w:rPr>
                <w:sz w:val="26"/>
                <w:szCs w:val="26"/>
                <w:lang w:val="ro-MO"/>
              </w:rPr>
            </w:pPr>
            <w:r w:rsidRPr="00C926DD">
              <w:rPr>
                <w:b/>
                <w:bCs/>
                <w:sz w:val="26"/>
                <w:szCs w:val="26"/>
                <w:lang w:val="ro-MO"/>
              </w:rPr>
              <w:lastRenderedPageBreak/>
              <w:t>3.5 Mai multe informaţii despre cauza incidentului:</w:t>
            </w:r>
          </w:p>
        </w:tc>
      </w:tr>
      <w:tr w:rsidR="001B0ADA" w:rsidRPr="005573F3" w:rsidTr="00B20436">
        <w:trPr>
          <w:trHeight w:val="20"/>
        </w:trPr>
        <w:tc>
          <w:tcPr>
            <w:tcW w:w="9853" w:type="dxa"/>
            <w:gridSpan w:val="3"/>
            <w:tcBorders>
              <w:top w:val="single" w:sz="8" w:space="0" w:color="auto"/>
              <w:left w:val="single" w:sz="8" w:space="0" w:color="auto"/>
              <w:bottom w:val="single" w:sz="8" w:space="0" w:color="auto"/>
              <w:right w:val="single" w:sz="8" w:space="0" w:color="auto"/>
            </w:tcBorders>
          </w:tcPr>
          <w:p w:rsidR="001B0ADA" w:rsidRPr="00C926DD" w:rsidRDefault="001B0ADA" w:rsidP="00EB7D9E">
            <w:pPr>
              <w:rPr>
                <w:b/>
                <w:bCs/>
                <w:sz w:val="26"/>
                <w:szCs w:val="26"/>
                <w:lang w:val="ro-MO"/>
              </w:rPr>
            </w:pPr>
          </w:p>
          <w:p w:rsidR="001B0ADA" w:rsidRPr="00C926DD" w:rsidRDefault="001B0ADA" w:rsidP="00EB7D9E">
            <w:pPr>
              <w:rPr>
                <w:b/>
                <w:bCs/>
                <w:sz w:val="26"/>
                <w:szCs w:val="26"/>
                <w:lang w:val="ro-MO"/>
              </w:rPr>
            </w:pPr>
          </w:p>
          <w:p w:rsidR="001B0ADA" w:rsidRPr="00C926DD" w:rsidRDefault="001B0ADA" w:rsidP="00EB7D9E">
            <w:pPr>
              <w:rPr>
                <w:b/>
                <w:bCs/>
                <w:sz w:val="26"/>
                <w:szCs w:val="26"/>
                <w:lang w:val="ro-MO"/>
              </w:rPr>
            </w:pPr>
          </w:p>
        </w:tc>
      </w:tr>
      <w:tr w:rsidR="001B0ADA" w:rsidRPr="00C926DD" w:rsidTr="00B20436">
        <w:trPr>
          <w:trHeight w:val="20"/>
        </w:trPr>
        <w:tc>
          <w:tcPr>
            <w:tcW w:w="9853" w:type="dxa"/>
            <w:gridSpan w:val="3"/>
            <w:tcBorders>
              <w:top w:val="single" w:sz="8" w:space="0" w:color="auto"/>
              <w:left w:val="single" w:sz="8" w:space="0" w:color="auto"/>
              <w:bottom w:val="single" w:sz="8" w:space="0" w:color="auto"/>
              <w:right w:val="single" w:sz="8" w:space="0" w:color="auto"/>
            </w:tcBorders>
            <w:shd w:val="clear" w:color="auto" w:fill="DBE5F1" w:themeFill="accent1" w:themeFillTint="33"/>
            <w:hideMark/>
          </w:tcPr>
          <w:p w:rsidR="001B0ADA" w:rsidRPr="00C926DD" w:rsidRDefault="001B0ADA" w:rsidP="00EB7D9E">
            <w:pPr>
              <w:rPr>
                <w:b/>
                <w:bCs/>
                <w:sz w:val="26"/>
                <w:szCs w:val="26"/>
                <w:lang w:val="ro-MO"/>
              </w:rPr>
            </w:pPr>
            <w:r w:rsidRPr="00C926DD">
              <w:rPr>
                <w:b/>
                <w:bCs/>
                <w:sz w:val="26"/>
                <w:szCs w:val="26"/>
                <w:lang w:val="ro-MO"/>
              </w:rPr>
              <w:t>4. Alte informaţii despre incident</w:t>
            </w:r>
          </w:p>
        </w:tc>
      </w:tr>
      <w:tr w:rsidR="001B0ADA" w:rsidRPr="005573F3" w:rsidTr="00B20436">
        <w:trPr>
          <w:trHeight w:val="20"/>
        </w:trPr>
        <w:tc>
          <w:tcPr>
            <w:tcW w:w="9853" w:type="dxa"/>
            <w:gridSpan w:val="3"/>
            <w:tcBorders>
              <w:top w:val="single" w:sz="8" w:space="0" w:color="auto"/>
              <w:left w:val="single" w:sz="8" w:space="0" w:color="auto"/>
              <w:bottom w:val="single" w:sz="8" w:space="0" w:color="auto"/>
              <w:right w:val="single" w:sz="8" w:space="0" w:color="auto"/>
            </w:tcBorders>
            <w:hideMark/>
          </w:tcPr>
          <w:p w:rsidR="001B0ADA" w:rsidRPr="00C926DD" w:rsidRDefault="001B0ADA" w:rsidP="00EB7D9E">
            <w:pPr>
              <w:rPr>
                <w:b/>
                <w:bCs/>
                <w:sz w:val="26"/>
                <w:szCs w:val="26"/>
                <w:lang w:val="ro-MO"/>
              </w:rPr>
            </w:pPr>
            <w:r w:rsidRPr="00C926DD">
              <w:rPr>
                <w:b/>
                <w:bCs/>
                <w:sz w:val="26"/>
                <w:szCs w:val="26"/>
                <w:lang w:val="ro-MO"/>
              </w:rPr>
              <w:t>4.1 Acţiuni de răspuns la incident (inclusiv momentul când au fost luate):</w:t>
            </w:r>
          </w:p>
        </w:tc>
      </w:tr>
      <w:tr w:rsidR="001B0ADA" w:rsidRPr="005573F3" w:rsidTr="00B20436">
        <w:trPr>
          <w:trHeight w:val="20"/>
        </w:trPr>
        <w:tc>
          <w:tcPr>
            <w:tcW w:w="9853" w:type="dxa"/>
            <w:gridSpan w:val="3"/>
            <w:tcBorders>
              <w:top w:val="single" w:sz="8" w:space="0" w:color="auto"/>
              <w:left w:val="single" w:sz="8" w:space="0" w:color="auto"/>
              <w:bottom w:val="single" w:sz="8" w:space="0" w:color="auto"/>
              <w:right w:val="single" w:sz="8" w:space="0" w:color="auto"/>
            </w:tcBorders>
          </w:tcPr>
          <w:p w:rsidR="001B0ADA" w:rsidRPr="00C926DD" w:rsidRDefault="001B0ADA" w:rsidP="00EB7D9E">
            <w:pPr>
              <w:rPr>
                <w:b/>
                <w:bCs/>
                <w:sz w:val="26"/>
                <w:szCs w:val="26"/>
                <w:lang w:val="ro-MO"/>
              </w:rPr>
            </w:pPr>
          </w:p>
          <w:p w:rsidR="001B0ADA" w:rsidRPr="00C926DD" w:rsidRDefault="001B0ADA" w:rsidP="00EB7D9E">
            <w:pPr>
              <w:rPr>
                <w:b/>
                <w:bCs/>
                <w:sz w:val="26"/>
                <w:szCs w:val="26"/>
                <w:lang w:val="ro-MO"/>
              </w:rPr>
            </w:pPr>
          </w:p>
        </w:tc>
      </w:tr>
      <w:tr w:rsidR="001B0ADA" w:rsidRPr="005573F3" w:rsidTr="00B20436">
        <w:trPr>
          <w:trHeight w:val="20"/>
        </w:trPr>
        <w:tc>
          <w:tcPr>
            <w:tcW w:w="9853" w:type="dxa"/>
            <w:gridSpan w:val="3"/>
            <w:tcBorders>
              <w:top w:val="single" w:sz="8" w:space="0" w:color="auto"/>
              <w:left w:val="single" w:sz="8" w:space="0" w:color="auto"/>
              <w:bottom w:val="single" w:sz="8" w:space="0" w:color="auto"/>
              <w:right w:val="single" w:sz="8" w:space="0" w:color="auto"/>
            </w:tcBorders>
            <w:hideMark/>
          </w:tcPr>
          <w:p w:rsidR="001B0ADA" w:rsidRPr="00C926DD" w:rsidRDefault="001B0ADA" w:rsidP="008B06B3">
            <w:pPr>
              <w:autoSpaceDE w:val="0"/>
              <w:autoSpaceDN w:val="0"/>
              <w:adjustRightInd w:val="0"/>
              <w:rPr>
                <w:b/>
                <w:bCs/>
                <w:sz w:val="26"/>
                <w:szCs w:val="26"/>
                <w:lang w:val="ro-MO"/>
              </w:rPr>
            </w:pPr>
            <w:r w:rsidRPr="00C926DD">
              <w:rPr>
                <w:b/>
                <w:bCs/>
                <w:sz w:val="26"/>
                <w:szCs w:val="26"/>
                <w:lang w:val="ro-MO"/>
              </w:rPr>
              <w:t xml:space="preserve">4.2 Măsurile luate sau </w:t>
            </w:r>
            <w:r w:rsidR="008B06B3">
              <w:rPr>
                <w:b/>
                <w:bCs/>
                <w:sz w:val="26"/>
                <w:szCs w:val="26"/>
                <w:lang w:val="ro-MO"/>
              </w:rPr>
              <w:t>preconizate</w:t>
            </w:r>
            <w:r w:rsidRPr="00C926DD">
              <w:rPr>
                <w:b/>
                <w:bCs/>
                <w:sz w:val="26"/>
                <w:szCs w:val="26"/>
                <w:lang w:val="ro-MO"/>
              </w:rPr>
              <w:t xml:space="preserve"> pentru a împiedica producerea unui incident similar/eliminarea cauzei incidentului (inclusiv momentul când au fost/vor fi luate):</w:t>
            </w:r>
          </w:p>
        </w:tc>
      </w:tr>
      <w:tr w:rsidR="001B0ADA" w:rsidRPr="005573F3" w:rsidTr="00B20436">
        <w:trPr>
          <w:trHeight w:val="20"/>
        </w:trPr>
        <w:tc>
          <w:tcPr>
            <w:tcW w:w="9853" w:type="dxa"/>
            <w:gridSpan w:val="3"/>
            <w:tcBorders>
              <w:top w:val="single" w:sz="8" w:space="0" w:color="auto"/>
              <w:left w:val="single" w:sz="8" w:space="0" w:color="auto"/>
              <w:bottom w:val="single" w:sz="8" w:space="0" w:color="auto"/>
              <w:right w:val="single" w:sz="8" w:space="0" w:color="auto"/>
            </w:tcBorders>
          </w:tcPr>
          <w:p w:rsidR="001B0ADA" w:rsidRPr="00C926DD" w:rsidRDefault="001B0ADA" w:rsidP="00EB7D9E">
            <w:pPr>
              <w:rPr>
                <w:b/>
                <w:bCs/>
                <w:sz w:val="26"/>
                <w:szCs w:val="26"/>
                <w:lang w:val="ro-MO"/>
              </w:rPr>
            </w:pPr>
          </w:p>
          <w:p w:rsidR="001B0ADA" w:rsidRPr="00C926DD" w:rsidRDefault="001B0ADA" w:rsidP="00EB7D9E">
            <w:pPr>
              <w:rPr>
                <w:b/>
                <w:bCs/>
                <w:sz w:val="26"/>
                <w:szCs w:val="26"/>
                <w:lang w:val="ro-MO"/>
              </w:rPr>
            </w:pPr>
          </w:p>
        </w:tc>
      </w:tr>
      <w:tr w:rsidR="001B0ADA" w:rsidRPr="005573F3" w:rsidTr="00B20436">
        <w:trPr>
          <w:trHeight w:val="20"/>
        </w:trPr>
        <w:tc>
          <w:tcPr>
            <w:tcW w:w="9853" w:type="dxa"/>
            <w:gridSpan w:val="3"/>
            <w:tcBorders>
              <w:top w:val="single" w:sz="8" w:space="0" w:color="auto"/>
              <w:left w:val="single" w:sz="8" w:space="0" w:color="auto"/>
              <w:bottom w:val="single" w:sz="8" w:space="0" w:color="auto"/>
              <w:right w:val="single" w:sz="8" w:space="0" w:color="auto"/>
            </w:tcBorders>
            <w:hideMark/>
          </w:tcPr>
          <w:p w:rsidR="001B0ADA" w:rsidRPr="00C926DD" w:rsidRDefault="001B0ADA" w:rsidP="00EB7D9E">
            <w:pPr>
              <w:rPr>
                <w:b/>
                <w:bCs/>
                <w:sz w:val="26"/>
                <w:szCs w:val="26"/>
                <w:lang w:val="ro-MO"/>
              </w:rPr>
            </w:pPr>
            <w:r w:rsidRPr="00C926DD">
              <w:rPr>
                <w:b/>
                <w:bCs/>
                <w:sz w:val="26"/>
                <w:szCs w:val="26"/>
                <w:lang w:val="ro-MO"/>
              </w:rPr>
              <w:t>4.3 Alţi furnizori de reţele şi servicii de comunicaţii electronice afectaţi:</w:t>
            </w:r>
          </w:p>
        </w:tc>
      </w:tr>
      <w:tr w:rsidR="001B0ADA" w:rsidRPr="005573F3" w:rsidTr="00B20436">
        <w:trPr>
          <w:trHeight w:val="20"/>
        </w:trPr>
        <w:tc>
          <w:tcPr>
            <w:tcW w:w="9853" w:type="dxa"/>
            <w:gridSpan w:val="3"/>
            <w:tcBorders>
              <w:top w:val="single" w:sz="8" w:space="0" w:color="auto"/>
              <w:left w:val="single" w:sz="8" w:space="0" w:color="auto"/>
              <w:bottom w:val="single" w:sz="8" w:space="0" w:color="auto"/>
              <w:right w:val="single" w:sz="8" w:space="0" w:color="auto"/>
            </w:tcBorders>
          </w:tcPr>
          <w:p w:rsidR="001B0ADA" w:rsidRPr="00C926DD" w:rsidRDefault="001B0ADA" w:rsidP="00EB7D9E">
            <w:pPr>
              <w:rPr>
                <w:b/>
                <w:bCs/>
                <w:sz w:val="26"/>
                <w:szCs w:val="26"/>
                <w:lang w:val="ro-MO"/>
              </w:rPr>
            </w:pPr>
          </w:p>
          <w:p w:rsidR="001B0ADA" w:rsidRPr="00C926DD" w:rsidRDefault="001B0ADA" w:rsidP="00EB7D9E">
            <w:pPr>
              <w:rPr>
                <w:b/>
                <w:bCs/>
                <w:sz w:val="26"/>
                <w:szCs w:val="26"/>
                <w:lang w:val="ro-MO"/>
              </w:rPr>
            </w:pPr>
          </w:p>
        </w:tc>
      </w:tr>
      <w:tr w:rsidR="001B0ADA" w:rsidRPr="00C926DD" w:rsidTr="00B20436">
        <w:trPr>
          <w:trHeight w:val="20"/>
        </w:trPr>
        <w:tc>
          <w:tcPr>
            <w:tcW w:w="9853" w:type="dxa"/>
            <w:gridSpan w:val="3"/>
            <w:tcBorders>
              <w:top w:val="single" w:sz="8" w:space="0" w:color="auto"/>
              <w:left w:val="single" w:sz="8" w:space="0" w:color="auto"/>
              <w:bottom w:val="single" w:sz="8" w:space="0" w:color="auto"/>
              <w:right w:val="single" w:sz="8" w:space="0" w:color="auto"/>
            </w:tcBorders>
            <w:hideMark/>
          </w:tcPr>
          <w:p w:rsidR="001B0ADA" w:rsidRPr="00C926DD" w:rsidRDefault="001B0ADA" w:rsidP="00EB7D9E">
            <w:pPr>
              <w:rPr>
                <w:b/>
                <w:bCs/>
                <w:sz w:val="26"/>
                <w:szCs w:val="26"/>
                <w:lang w:val="ro-MO"/>
              </w:rPr>
            </w:pPr>
            <w:r w:rsidRPr="00C926DD">
              <w:rPr>
                <w:b/>
                <w:bCs/>
                <w:sz w:val="26"/>
                <w:szCs w:val="26"/>
                <w:lang w:val="ro-MO"/>
              </w:rPr>
              <w:t>4.4 Alte observaţii:</w:t>
            </w:r>
          </w:p>
        </w:tc>
      </w:tr>
      <w:tr w:rsidR="001B0ADA" w:rsidRPr="00C926DD" w:rsidTr="00B20436">
        <w:trPr>
          <w:trHeight w:val="20"/>
        </w:trPr>
        <w:tc>
          <w:tcPr>
            <w:tcW w:w="9853" w:type="dxa"/>
            <w:gridSpan w:val="3"/>
            <w:tcBorders>
              <w:top w:val="single" w:sz="8" w:space="0" w:color="auto"/>
              <w:left w:val="single" w:sz="8" w:space="0" w:color="auto"/>
              <w:bottom w:val="single" w:sz="8" w:space="0" w:color="auto"/>
              <w:right w:val="single" w:sz="8" w:space="0" w:color="auto"/>
            </w:tcBorders>
          </w:tcPr>
          <w:p w:rsidR="001B0ADA" w:rsidRPr="00C926DD" w:rsidRDefault="001B0ADA" w:rsidP="00EB7D9E">
            <w:pPr>
              <w:rPr>
                <w:b/>
                <w:bCs/>
                <w:sz w:val="26"/>
                <w:szCs w:val="26"/>
                <w:lang w:val="ro-MO"/>
              </w:rPr>
            </w:pPr>
          </w:p>
          <w:p w:rsidR="00E066C8" w:rsidRPr="00C926DD" w:rsidRDefault="00E066C8" w:rsidP="00EB7D9E">
            <w:pPr>
              <w:rPr>
                <w:b/>
                <w:bCs/>
                <w:sz w:val="26"/>
                <w:szCs w:val="26"/>
                <w:lang w:val="ro-MO"/>
              </w:rPr>
            </w:pPr>
          </w:p>
        </w:tc>
      </w:tr>
    </w:tbl>
    <w:p w:rsidR="002B7E04" w:rsidRDefault="002B7E04" w:rsidP="00EB7D9E">
      <w:pPr>
        <w:rPr>
          <w:sz w:val="26"/>
          <w:szCs w:val="26"/>
          <w:lang w:val="ro-MO"/>
        </w:rPr>
      </w:pPr>
    </w:p>
    <w:p w:rsidR="006A0A23" w:rsidRDefault="006A0A23" w:rsidP="00EB7D9E">
      <w:pPr>
        <w:rPr>
          <w:sz w:val="26"/>
          <w:szCs w:val="26"/>
          <w:lang w:val="ro-MO"/>
        </w:rPr>
      </w:pPr>
    </w:p>
    <w:p w:rsidR="006A0A23" w:rsidRDefault="006A0A23" w:rsidP="00EB7D9E">
      <w:pPr>
        <w:rPr>
          <w:sz w:val="26"/>
          <w:szCs w:val="26"/>
          <w:lang w:val="ro-MO"/>
        </w:rPr>
      </w:pPr>
    </w:p>
    <w:p w:rsidR="006A0A23" w:rsidRDefault="006A0A23" w:rsidP="00EB7D9E">
      <w:pPr>
        <w:rPr>
          <w:sz w:val="26"/>
          <w:szCs w:val="26"/>
          <w:lang w:val="ro-MO"/>
        </w:rPr>
      </w:pPr>
    </w:p>
    <w:p w:rsidR="006A0A23" w:rsidRDefault="006A0A23" w:rsidP="00EB7D9E">
      <w:pPr>
        <w:rPr>
          <w:sz w:val="26"/>
          <w:szCs w:val="26"/>
          <w:lang w:val="ro-MO"/>
        </w:rPr>
      </w:pPr>
    </w:p>
    <w:p w:rsidR="006A0A23" w:rsidRDefault="006A0A23" w:rsidP="00EB7D9E">
      <w:pPr>
        <w:rPr>
          <w:sz w:val="26"/>
          <w:szCs w:val="26"/>
          <w:lang w:val="ro-MO"/>
        </w:rPr>
      </w:pPr>
    </w:p>
    <w:p w:rsidR="006A0A23" w:rsidRDefault="006A0A23" w:rsidP="00EB7D9E">
      <w:pPr>
        <w:rPr>
          <w:sz w:val="26"/>
          <w:szCs w:val="26"/>
          <w:lang w:val="ro-MO"/>
        </w:rPr>
      </w:pPr>
    </w:p>
    <w:p w:rsidR="006A0A23" w:rsidRDefault="006A0A23" w:rsidP="00EB7D9E">
      <w:pPr>
        <w:rPr>
          <w:sz w:val="26"/>
          <w:szCs w:val="26"/>
          <w:lang w:val="ro-MO"/>
        </w:rPr>
      </w:pPr>
    </w:p>
    <w:p w:rsidR="006A0A23" w:rsidRDefault="006A0A23" w:rsidP="00EB7D9E">
      <w:pPr>
        <w:rPr>
          <w:sz w:val="26"/>
          <w:szCs w:val="26"/>
          <w:lang w:val="ro-MO"/>
        </w:rPr>
      </w:pPr>
    </w:p>
    <w:p w:rsidR="006A0A23" w:rsidRDefault="006A0A23" w:rsidP="00EB7D9E">
      <w:pPr>
        <w:rPr>
          <w:sz w:val="26"/>
          <w:szCs w:val="26"/>
          <w:lang w:val="ro-MO"/>
        </w:rPr>
      </w:pPr>
    </w:p>
    <w:p w:rsidR="006A0A23" w:rsidRDefault="006A0A23" w:rsidP="00EB7D9E">
      <w:pPr>
        <w:rPr>
          <w:sz w:val="26"/>
          <w:szCs w:val="26"/>
          <w:lang w:val="ro-MO"/>
        </w:rPr>
      </w:pPr>
    </w:p>
    <w:p w:rsidR="006A0A23" w:rsidRDefault="006A0A23" w:rsidP="00EB7D9E">
      <w:pPr>
        <w:rPr>
          <w:sz w:val="26"/>
          <w:szCs w:val="26"/>
          <w:lang w:val="ro-MO"/>
        </w:rPr>
      </w:pPr>
    </w:p>
    <w:p w:rsidR="006A0A23" w:rsidRDefault="006A0A23" w:rsidP="00EB7D9E">
      <w:pPr>
        <w:rPr>
          <w:sz w:val="26"/>
          <w:szCs w:val="26"/>
          <w:lang w:val="ro-MO"/>
        </w:rPr>
      </w:pPr>
    </w:p>
    <w:p w:rsidR="006A0A23" w:rsidRDefault="006A0A23" w:rsidP="00EB7D9E">
      <w:pPr>
        <w:rPr>
          <w:sz w:val="26"/>
          <w:szCs w:val="26"/>
          <w:lang w:val="ro-MO"/>
        </w:rPr>
      </w:pPr>
    </w:p>
    <w:p w:rsidR="006A0A23" w:rsidRDefault="006A0A23" w:rsidP="00EB7D9E">
      <w:pPr>
        <w:rPr>
          <w:sz w:val="26"/>
          <w:szCs w:val="26"/>
          <w:lang w:val="ro-MO"/>
        </w:rPr>
      </w:pPr>
    </w:p>
    <w:p w:rsidR="006A0A23" w:rsidRDefault="006A0A23" w:rsidP="00EB7D9E">
      <w:pPr>
        <w:rPr>
          <w:sz w:val="26"/>
          <w:szCs w:val="26"/>
          <w:lang w:val="ro-MO"/>
        </w:rPr>
      </w:pPr>
    </w:p>
    <w:p w:rsidR="006A0A23" w:rsidRDefault="006A0A23" w:rsidP="00EB7D9E">
      <w:pPr>
        <w:rPr>
          <w:sz w:val="26"/>
          <w:szCs w:val="26"/>
          <w:lang w:val="ro-MO"/>
        </w:rPr>
      </w:pPr>
    </w:p>
    <w:p w:rsidR="006A0A23" w:rsidRDefault="006A0A23" w:rsidP="00EB7D9E">
      <w:pPr>
        <w:rPr>
          <w:sz w:val="26"/>
          <w:szCs w:val="26"/>
          <w:lang w:val="ro-MO"/>
        </w:rPr>
      </w:pPr>
    </w:p>
    <w:p w:rsidR="006A0A23" w:rsidRDefault="006A0A23" w:rsidP="00EB7D9E">
      <w:pPr>
        <w:rPr>
          <w:sz w:val="26"/>
          <w:szCs w:val="26"/>
          <w:lang w:val="ro-MO"/>
        </w:rPr>
      </w:pPr>
    </w:p>
    <w:p w:rsidR="006A0A23" w:rsidRDefault="006A0A23" w:rsidP="00EB7D9E">
      <w:pPr>
        <w:rPr>
          <w:sz w:val="26"/>
          <w:szCs w:val="26"/>
          <w:lang w:val="ro-MO"/>
        </w:rPr>
      </w:pPr>
    </w:p>
    <w:p w:rsidR="006A0A23" w:rsidRDefault="006A0A23" w:rsidP="00EB7D9E">
      <w:pPr>
        <w:rPr>
          <w:sz w:val="26"/>
          <w:szCs w:val="26"/>
          <w:lang w:val="ro-MO"/>
        </w:rPr>
      </w:pPr>
    </w:p>
    <w:p w:rsidR="006A0A23" w:rsidRDefault="006A0A23" w:rsidP="00EB7D9E">
      <w:pPr>
        <w:rPr>
          <w:sz w:val="26"/>
          <w:szCs w:val="26"/>
          <w:lang w:val="ro-MO"/>
        </w:rPr>
      </w:pPr>
    </w:p>
    <w:p w:rsidR="006A0A23" w:rsidRDefault="006A0A23" w:rsidP="00EB7D9E">
      <w:pPr>
        <w:rPr>
          <w:sz w:val="26"/>
          <w:szCs w:val="26"/>
          <w:lang w:val="ro-MO"/>
        </w:rPr>
      </w:pPr>
    </w:p>
    <w:p w:rsidR="006A0A23" w:rsidRDefault="006A0A23" w:rsidP="00EB7D9E">
      <w:pPr>
        <w:rPr>
          <w:sz w:val="26"/>
          <w:szCs w:val="26"/>
          <w:lang w:val="ro-MO"/>
        </w:rPr>
      </w:pPr>
    </w:p>
    <w:p w:rsidR="006A0A23" w:rsidRDefault="006A0A23" w:rsidP="00EB7D9E">
      <w:pPr>
        <w:rPr>
          <w:sz w:val="26"/>
          <w:szCs w:val="26"/>
          <w:lang w:val="ro-MO"/>
        </w:rPr>
      </w:pPr>
    </w:p>
    <w:p w:rsidR="00073975" w:rsidRDefault="00073975" w:rsidP="00EB7D9E">
      <w:pPr>
        <w:rPr>
          <w:sz w:val="26"/>
          <w:szCs w:val="26"/>
          <w:lang w:val="ro-MO"/>
        </w:rPr>
      </w:pPr>
    </w:p>
    <w:p w:rsidR="00073975" w:rsidRDefault="00073975" w:rsidP="00EB7D9E">
      <w:pPr>
        <w:rPr>
          <w:sz w:val="26"/>
          <w:szCs w:val="26"/>
          <w:lang w:val="ro-MO"/>
        </w:rPr>
      </w:pPr>
    </w:p>
    <w:p w:rsidR="008B06B3" w:rsidRDefault="008B06B3">
      <w:pPr>
        <w:rPr>
          <w:sz w:val="26"/>
          <w:szCs w:val="26"/>
          <w:lang w:val="ro-MO"/>
        </w:rPr>
      </w:pPr>
      <w:r>
        <w:rPr>
          <w:sz w:val="26"/>
          <w:szCs w:val="26"/>
          <w:lang w:val="ro-MO"/>
        </w:rPr>
        <w:br w:type="page"/>
      </w:r>
    </w:p>
    <w:p w:rsidR="00626946" w:rsidRPr="00702DB0" w:rsidRDefault="00626946" w:rsidP="00626946">
      <w:pPr>
        <w:jc w:val="right"/>
        <w:rPr>
          <w:sz w:val="22"/>
          <w:szCs w:val="22"/>
          <w:lang w:val="ro-MO"/>
        </w:rPr>
      </w:pPr>
      <w:r w:rsidRPr="00702DB0">
        <w:rPr>
          <w:sz w:val="22"/>
          <w:szCs w:val="22"/>
          <w:lang w:val="ro-MO"/>
        </w:rPr>
        <w:lastRenderedPageBreak/>
        <w:t>Anexa nr.2</w:t>
      </w:r>
    </w:p>
    <w:p w:rsidR="00A87131" w:rsidRDefault="00626946" w:rsidP="00073975">
      <w:pPr>
        <w:autoSpaceDE w:val="0"/>
        <w:autoSpaceDN w:val="0"/>
        <w:adjustRightInd w:val="0"/>
        <w:jc w:val="right"/>
        <w:rPr>
          <w:sz w:val="22"/>
          <w:szCs w:val="22"/>
          <w:lang w:val="ro-MO"/>
        </w:rPr>
      </w:pPr>
      <w:r w:rsidRPr="00702DB0">
        <w:rPr>
          <w:bCs/>
          <w:color w:val="000000"/>
          <w:sz w:val="22"/>
          <w:szCs w:val="22"/>
          <w:lang w:val="ro-MO" w:eastAsia="ru-RU"/>
        </w:rPr>
        <w:t xml:space="preserve">la </w:t>
      </w:r>
      <w:r w:rsidR="008B06B3" w:rsidRPr="00702DB0">
        <w:rPr>
          <w:sz w:val="22"/>
          <w:szCs w:val="22"/>
          <w:lang w:val="ro-MO"/>
        </w:rPr>
        <w:t xml:space="preserve">Cerințele referitoare la implementarea măsurilor minime </w:t>
      </w:r>
    </w:p>
    <w:p w:rsidR="00A87131" w:rsidRDefault="008B06B3" w:rsidP="00073975">
      <w:pPr>
        <w:autoSpaceDE w:val="0"/>
        <w:autoSpaceDN w:val="0"/>
        <w:adjustRightInd w:val="0"/>
        <w:jc w:val="right"/>
        <w:rPr>
          <w:sz w:val="22"/>
          <w:szCs w:val="22"/>
          <w:lang w:val="ro-MO"/>
        </w:rPr>
      </w:pPr>
      <w:r w:rsidRPr="00702DB0">
        <w:rPr>
          <w:sz w:val="22"/>
          <w:szCs w:val="22"/>
          <w:lang w:val="ro-MO"/>
        </w:rPr>
        <w:t>de securitate și integritate a rețelelor publice de comunicații electronice</w:t>
      </w:r>
    </w:p>
    <w:p w:rsidR="00532F60" w:rsidRPr="00702DB0" w:rsidRDefault="008B06B3" w:rsidP="00073975">
      <w:pPr>
        <w:autoSpaceDE w:val="0"/>
        <w:autoSpaceDN w:val="0"/>
        <w:adjustRightInd w:val="0"/>
        <w:jc w:val="right"/>
        <w:rPr>
          <w:sz w:val="22"/>
          <w:szCs w:val="22"/>
          <w:lang w:val="ro-MO"/>
        </w:rPr>
      </w:pPr>
      <w:r w:rsidRPr="00702DB0">
        <w:rPr>
          <w:sz w:val="22"/>
          <w:szCs w:val="22"/>
          <w:lang w:val="ro-MO"/>
        </w:rPr>
        <w:t xml:space="preserve"> și/sau serviciilor de comunicații electronice accesibile publicului</w:t>
      </w:r>
    </w:p>
    <w:p w:rsidR="00073975" w:rsidRPr="00C926DD" w:rsidRDefault="00073975" w:rsidP="00073975">
      <w:pPr>
        <w:autoSpaceDE w:val="0"/>
        <w:autoSpaceDN w:val="0"/>
        <w:adjustRightInd w:val="0"/>
        <w:jc w:val="right"/>
        <w:rPr>
          <w:sz w:val="26"/>
          <w:szCs w:val="26"/>
          <w:lang w:val="ro-MO"/>
        </w:rPr>
      </w:pPr>
    </w:p>
    <w:p w:rsidR="001B0ADA" w:rsidRPr="00C926DD" w:rsidRDefault="001B0ADA" w:rsidP="00EB7D9E">
      <w:pPr>
        <w:autoSpaceDE w:val="0"/>
        <w:autoSpaceDN w:val="0"/>
        <w:adjustRightInd w:val="0"/>
        <w:jc w:val="center"/>
        <w:rPr>
          <w:b/>
          <w:bCs/>
          <w:sz w:val="26"/>
          <w:szCs w:val="26"/>
          <w:lang w:val="ro-MO"/>
        </w:rPr>
      </w:pPr>
      <w:r w:rsidRPr="00C926DD">
        <w:rPr>
          <w:b/>
          <w:bCs/>
          <w:sz w:val="26"/>
          <w:szCs w:val="26"/>
          <w:lang w:val="ro-MO"/>
        </w:rPr>
        <w:t>Instrucţiuni de completare a formularului de raportare a incidentelor</w:t>
      </w:r>
    </w:p>
    <w:p w:rsidR="001B0ADA" w:rsidRPr="00C926DD" w:rsidRDefault="001B0ADA" w:rsidP="00EB7D9E">
      <w:pPr>
        <w:autoSpaceDE w:val="0"/>
        <w:autoSpaceDN w:val="0"/>
        <w:adjustRightInd w:val="0"/>
        <w:jc w:val="center"/>
        <w:rPr>
          <w:b/>
          <w:bCs/>
          <w:sz w:val="26"/>
          <w:szCs w:val="26"/>
          <w:lang w:val="ro-MO"/>
        </w:rPr>
      </w:pPr>
      <w:r w:rsidRPr="00C926DD">
        <w:rPr>
          <w:b/>
          <w:bCs/>
          <w:sz w:val="26"/>
          <w:szCs w:val="26"/>
          <w:lang w:val="ro-MO"/>
        </w:rPr>
        <w:t>care au afectat securitatea şi integritatea reţelelor şi serviciilor</w:t>
      </w:r>
    </w:p>
    <w:p w:rsidR="001B0ADA" w:rsidRDefault="001B0ADA" w:rsidP="00EB7D9E">
      <w:pPr>
        <w:jc w:val="center"/>
        <w:rPr>
          <w:b/>
          <w:bCs/>
          <w:sz w:val="26"/>
          <w:szCs w:val="26"/>
          <w:lang w:val="ro-MO"/>
        </w:rPr>
      </w:pPr>
      <w:r w:rsidRPr="00C926DD">
        <w:rPr>
          <w:b/>
          <w:bCs/>
          <w:sz w:val="26"/>
          <w:szCs w:val="26"/>
          <w:lang w:val="ro-MO"/>
        </w:rPr>
        <w:t>de comunicaţii electronice</w:t>
      </w:r>
    </w:p>
    <w:p w:rsidR="00532F60" w:rsidRPr="00C926DD" w:rsidRDefault="00532F60" w:rsidP="00EB7D9E">
      <w:pPr>
        <w:jc w:val="center"/>
        <w:rPr>
          <w:sz w:val="26"/>
          <w:szCs w:val="26"/>
          <w:lang w:val="ro-MO"/>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02"/>
        <w:gridCol w:w="986"/>
        <w:gridCol w:w="6207"/>
      </w:tblGrid>
      <w:tr w:rsidR="001B0ADA" w:rsidRPr="00C926DD" w:rsidTr="00532F60">
        <w:trPr>
          <w:trHeight w:val="20"/>
        </w:trPr>
        <w:tc>
          <w:tcPr>
            <w:tcW w:w="10031" w:type="dxa"/>
            <w:gridSpan w:val="3"/>
            <w:tcBorders>
              <w:top w:val="single" w:sz="8" w:space="0" w:color="auto"/>
              <w:left w:val="single" w:sz="8" w:space="0" w:color="auto"/>
              <w:bottom w:val="single" w:sz="8" w:space="0" w:color="auto"/>
              <w:right w:val="single" w:sz="8" w:space="0" w:color="auto"/>
            </w:tcBorders>
            <w:shd w:val="clear" w:color="auto" w:fill="DBE5F1" w:themeFill="accent1" w:themeFillTint="33"/>
            <w:hideMark/>
          </w:tcPr>
          <w:p w:rsidR="001B0ADA" w:rsidRPr="00C926DD" w:rsidRDefault="001B0ADA" w:rsidP="00EB7D9E">
            <w:pPr>
              <w:rPr>
                <w:b/>
                <w:sz w:val="26"/>
                <w:szCs w:val="26"/>
                <w:lang w:val="ro-MO"/>
              </w:rPr>
            </w:pPr>
            <w:r w:rsidRPr="00C926DD">
              <w:rPr>
                <w:b/>
                <w:bCs/>
                <w:sz w:val="26"/>
                <w:szCs w:val="26"/>
                <w:lang w:val="ro-MO"/>
              </w:rPr>
              <w:t>1. Furnizor:</w:t>
            </w:r>
          </w:p>
        </w:tc>
      </w:tr>
      <w:tr w:rsidR="001B0ADA" w:rsidRPr="005573F3" w:rsidTr="00532F60">
        <w:trPr>
          <w:trHeight w:val="20"/>
        </w:trPr>
        <w:tc>
          <w:tcPr>
            <w:tcW w:w="10031" w:type="dxa"/>
            <w:gridSpan w:val="3"/>
            <w:tcBorders>
              <w:top w:val="single" w:sz="8" w:space="0" w:color="auto"/>
              <w:left w:val="single" w:sz="8" w:space="0" w:color="auto"/>
              <w:bottom w:val="single" w:sz="8" w:space="0" w:color="auto"/>
              <w:right w:val="single" w:sz="8" w:space="0" w:color="auto"/>
            </w:tcBorders>
            <w:hideMark/>
          </w:tcPr>
          <w:p w:rsidR="001B0ADA" w:rsidRPr="00C926DD" w:rsidRDefault="001B0ADA" w:rsidP="008B06B3">
            <w:pPr>
              <w:rPr>
                <w:b/>
                <w:sz w:val="26"/>
                <w:szCs w:val="26"/>
                <w:lang w:val="ro-MO"/>
              </w:rPr>
            </w:pPr>
            <w:r w:rsidRPr="00C926DD">
              <w:rPr>
                <w:i/>
                <w:sz w:val="26"/>
                <w:szCs w:val="26"/>
                <w:lang w:val="ro-MO"/>
              </w:rPr>
              <w:t>Se complet</w:t>
            </w:r>
            <w:r w:rsidR="008B06B3">
              <w:rPr>
                <w:i/>
                <w:sz w:val="26"/>
                <w:szCs w:val="26"/>
                <w:lang w:val="ro-MO"/>
              </w:rPr>
              <w:t>e</w:t>
            </w:r>
            <w:r w:rsidRPr="00C926DD">
              <w:rPr>
                <w:i/>
                <w:sz w:val="26"/>
                <w:szCs w:val="26"/>
                <w:lang w:val="ro-MO"/>
              </w:rPr>
              <w:t>a</w:t>
            </w:r>
            <w:r w:rsidR="008B06B3">
              <w:rPr>
                <w:i/>
                <w:sz w:val="26"/>
                <w:szCs w:val="26"/>
                <w:lang w:val="ro-MO"/>
              </w:rPr>
              <w:t>ză</w:t>
            </w:r>
            <w:r w:rsidRPr="00C926DD">
              <w:rPr>
                <w:i/>
                <w:sz w:val="26"/>
                <w:szCs w:val="26"/>
                <w:lang w:val="ro-MO"/>
              </w:rPr>
              <w:t xml:space="preserve"> cu denumirea furnizorului care trimite raportul către ANRCETI</w:t>
            </w:r>
          </w:p>
        </w:tc>
      </w:tr>
      <w:tr w:rsidR="001B0ADA" w:rsidRPr="00C926DD" w:rsidTr="00532F60">
        <w:trPr>
          <w:trHeight w:val="20"/>
        </w:trPr>
        <w:tc>
          <w:tcPr>
            <w:tcW w:w="10031" w:type="dxa"/>
            <w:gridSpan w:val="3"/>
            <w:tcBorders>
              <w:top w:val="single" w:sz="8" w:space="0" w:color="auto"/>
              <w:left w:val="single" w:sz="8" w:space="0" w:color="auto"/>
              <w:bottom w:val="single" w:sz="8" w:space="0" w:color="auto"/>
              <w:right w:val="single" w:sz="8" w:space="0" w:color="auto"/>
            </w:tcBorders>
            <w:shd w:val="clear" w:color="auto" w:fill="DBE5F1" w:themeFill="accent1" w:themeFillTint="33"/>
          </w:tcPr>
          <w:p w:rsidR="001B0ADA" w:rsidRPr="00C926DD" w:rsidRDefault="001B0ADA" w:rsidP="00EB7D9E">
            <w:pPr>
              <w:rPr>
                <w:b/>
                <w:bCs/>
                <w:sz w:val="26"/>
                <w:szCs w:val="26"/>
                <w:lang w:val="ro-MO"/>
              </w:rPr>
            </w:pPr>
            <w:r w:rsidRPr="00C926DD">
              <w:rPr>
                <w:b/>
                <w:bCs/>
                <w:sz w:val="26"/>
                <w:szCs w:val="26"/>
                <w:lang w:val="ro-MO"/>
              </w:rPr>
              <w:t>2. Data şi ora</w:t>
            </w:r>
          </w:p>
        </w:tc>
      </w:tr>
      <w:tr w:rsidR="001B0ADA" w:rsidRPr="0032012B" w:rsidTr="00532F60">
        <w:trPr>
          <w:trHeight w:val="20"/>
        </w:trPr>
        <w:tc>
          <w:tcPr>
            <w:tcW w:w="3794" w:type="dxa"/>
            <w:gridSpan w:val="2"/>
            <w:tcBorders>
              <w:top w:val="single" w:sz="8" w:space="0" w:color="auto"/>
              <w:left w:val="single" w:sz="8" w:space="0" w:color="auto"/>
              <w:bottom w:val="single" w:sz="8" w:space="0" w:color="auto"/>
              <w:right w:val="single" w:sz="8" w:space="0" w:color="auto"/>
            </w:tcBorders>
            <w:hideMark/>
          </w:tcPr>
          <w:p w:rsidR="001B0ADA" w:rsidRPr="00C926DD" w:rsidRDefault="001B0ADA" w:rsidP="00EB7D9E">
            <w:pPr>
              <w:autoSpaceDE w:val="0"/>
              <w:autoSpaceDN w:val="0"/>
              <w:adjustRightInd w:val="0"/>
              <w:jc w:val="both"/>
              <w:rPr>
                <w:sz w:val="26"/>
                <w:szCs w:val="26"/>
                <w:lang w:val="ro-MO"/>
              </w:rPr>
            </w:pPr>
            <w:r w:rsidRPr="00C926DD">
              <w:rPr>
                <w:sz w:val="26"/>
                <w:szCs w:val="26"/>
                <w:lang w:val="ro-MO"/>
              </w:rPr>
              <w:t>2.1 Data şi ora la care s-a produs</w:t>
            </w:r>
          </w:p>
          <w:p w:rsidR="001B0ADA" w:rsidRPr="00C926DD" w:rsidRDefault="001B0ADA" w:rsidP="00EB7D9E">
            <w:pPr>
              <w:jc w:val="both"/>
              <w:rPr>
                <w:sz w:val="26"/>
                <w:szCs w:val="26"/>
                <w:lang w:val="ro-MO"/>
              </w:rPr>
            </w:pPr>
            <w:r w:rsidRPr="00C926DD">
              <w:rPr>
                <w:sz w:val="26"/>
                <w:szCs w:val="26"/>
                <w:lang w:val="ro-MO"/>
              </w:rPr>
              <w:t>incidentul</w:t>
            </w:r>
          </w:p>
        </w:tc>
        <w:tc>
          <w:tcPr>
            <w:tcW w:w="6237" w:type="dxa"/>
            <w:vMerge w:val="restart"/>
            <w:tcBorders>
              <w:top w:val="single" w:sz="8" w:space="0" w:color="auto"/>
              <w:left w:val="single" w:sz="8" w:space="0" w:color="auto"/>
              <w:bottom w:val="single" w:sz="8" w:space="0" w:color="auto"/>
              <w:right w:val="single" w:sz="8" w:space="0" w:color="auto"/>
            </w:tcBorders>
            <w:vAlign w:val="center"/>
            <w:hideMark/>
          </w:tcPr>
          <w:p w:rsidR="001B0ADA" w:rsidRPr="00C926DD" w:rsidRDefault="001B0ADA" w:rsidP="00EB7D9E">
            <w:pPr>
              <w:autoSpaceDE w:val="0"/>
              <w:autoSpaceDN w:val="0"/>
              <w:adjustRightInd w:val="0"/>
              <w:jc w:val="both"/>
              <w:rPr>
                <w:i/>
                <w:sz w:val="26"/>
                <w:szCs w:val="26"/>
                <w:lang w:val="ro-MO"/>
              </w:rPr>
            </w:pPr>
            <w:r w:rsidRPr="00C926DD">
              <w:rPr>
                <w:i/>
                <w:sz w:val="26"/>
                <w:szCs w:val="26"/>
                <w:lang w:val="ro-MO"/>
              </w:rPr>
              <w:t>Se complet</w:t>
            </w:r>
            <w:r w:rsidR="008B06B3">
              <w:rPr>
                <w:i/>
                <w:sz w:val="26"/>
                <w:szCs w:val="26"/>
                <w:lang w:val="ro-MO"/>
              </w:rPr>
              <w:t>e</w:t>
            </w:r>
            <w:r w:rsidRPr="00C926DD">
              <w:rPr>
                <w:i/>
                <w:sz w:val="26"/>
                <w:szCs w:val="26"/>
                <w:lang w:val="ro-MO"/>
              </w:rPr>
              <w:t>a</w:t>
            </w:r>
            <w:r w:rsidR="008B06B3">
              <w:rPr>
                <w:i/>
                <w:sz w:val="26"/>
                <w:szCs w:val="26"/>
                <w:lang w:val="ro-MO"/>
              </w:rPr>
              <w:t>ză</w:t>
            </w:r>
            <w:r w:rsidRPr="00C926DD">
              <w:rPr>
                <w:i/>
                <w:sz w:val="26"/>
                <w:szCs w:val="26"/>
                <w:lang w:val="ro-MO"/>
              </w:rPr>
              <w:t xml:space="preserve"> data şi ora la care s-a produs incidentul, respectiv la care s-a descoperit incidentul. </w:t>
            </w:r>
          </w:p>
          <w:p w:rsidR="001B0ADA" w:rsidRPr="00C926DD" w:rsidRDefault="001B0ADA" w:rsidP="008B06B3">
            <w:pPr>
              <w:autoSpaceDE w:val="0"/>
              <w:autoSpaceDN w:val="0"/>
              <w:adjustRightInd w:val="0"/>
              <w:jc w:val="both"/>
              <w:rPr>
                <w:i/>
                <w:sz w:val="26"/>
                <w:szCs w:val="26"/>
                <w:lang w:val="ro-MO"/>
              </w:rPr>
            </w:pPr>
            <w:r w:rsidRPr="00C926DD">
              <w:rPr>
                <w:i/>
                <w:sz w:val="26"/>
                <w:szCs w:val="26"/>
                <w:lang w:val="ro-MO"/>
              </w:rPr>
              <w:t xml:space="preserve">Formatul de introducere a datei </w:t>
            </w:r>
            <w:r w:rsidR="008B06B3">
              <w:rPr>
                <w:i/>
                <w:sz w:val="26"/>
                <w:szCs w:val="26"/>
                <w:lang w:val="ro-MO"/>
              </w:rPr>
              <w:t>este</w:t>
            </w:r>
            <w:r w:rsidRPr="00C926DD">
              <w:rPr>
                <w:i/>
                <w:sz w:val="26"/>
                <w:szCs w:val="26"/>
                <w:lang w:val="ro-MO"/>
              </w:rPr>
              <w:t xml:space="preserve"> de tipul zz.ll.aaaa.</w:t>
            </w:r>
          </w:p>
        </w:tc>
      </w:tr>
      <w:tr w:rsidR="001B0ADA" w:rsidRPr="005573F3" w:rsidTr="00532F60">
        <w:trPr>
          <w:trHeight w:val="20"/>
        </w:trPr>
        <w:tc>
          <w:tcPr>
            <w:tcW w:w="3794" w:type="dxa"/>
            <w:gridSpan w:val="2"/>
            <w:tcBorders>
              <w:top w:val="single" w:sz="8" w:space="0" w:color="auto"/>
              <w:left w:val="single" w:sz="8" w:space="0" w:color="auto"/>
              <w:bottom w:val="single" w:sz="8" w:space="0" w:color="auto"/>
              <w:right w:val="single" w:sz="8" w:space="0" w:color="auto"/>
            </w:tcBorders>
            <w:hideMark/>
          </w:tcPr>
          <w:p w:rsidR="001B0ADA" w:rsidRPr="00C926DD" w:rsidRDefault="001B0ADA" w:rsidP="00EB7D9E">
            <w:pPr>
              <w:autoSpaceDE w:val="0"/>
              <w:autoSpaceDN w:val="0"/>
              <w:adjustRightInd w:val="0"/>
              <w:rPr>
                <w:sz w:val="26"/>
                <w:szCs w:val="26"/>
                <w:lang w:val="ro-MO"/>
              </w:rPr>
            </w:pPr>
            <w:r w:rsidRPr="00C926DD">
              <w:rPr>
                <w:sz w:val="26"/>
                <w:szCs w:val="26"/>
                <w:lang w:val="ro-MO"/>
              </w:rPr>
              <w:t>2.2 Data şi ora la care s-a descoperit incidentul</w:t>
            </w:r>
          </w:p>
        </w:tc>
        <w:tc>
          <w:tcPr>
            <w:tcW w:w="6237" w:type="dxa"/>
            <w:vMerge/>
            <w:tcBorders>
              <w:top w:val="single" w:sz="8" w:space="0" w:color="auto"/>
              <w:left w:val="single" w:sz="8" w:space="0" w:color="auto"/>
              <w:bottom w:val="single" w:sz="8" w:space="0" w:color="auto"/>
              <w:right w:val="single" w:sz="8" w:space="0" w:color="auto"/>
            </w:tcBorders>
            <w:vAlign w:val="center"/>
            <w:hideMark/>
          </w:tcPr>
          <w:p w:rsidR="001B0ADA" w:rsidRPr="00C926DD" w:rsidRDefault="001B0ADA" w:rsidP="00EB7D9E">
            <w:pPr>
              <w:rPr>
                <w:sz w:val="26"/>
                <w:szCs w:val="26"/>
                <w:lang w:val="ro-MO"/>
              </w:rPr>
            </w:pPr>
          </w:p>
        </w:tc>
      </w:tr>
      <w:tr w:rsidR="001B0ADA" w:rsidRPr="005573F3" w:rsidTr="00532F60">
        <w:trPr>
          <w:trHeight w:val="20"/>
        </w:trPr>
        <w:tc>
          <w:tcPr>
            <w:tcW w:w="10031" w:type="dxa"/>
            <w:gridSpan w:val="3"/>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hideMark/>
          </w:tcPr>
          <w:p w:rsidR="001B0ADA" w:rsidRPr="00C926DD" w:rsidRDefault="001B0ADA" w:rsidP="00EB7D9E">
            <w:pPr>
              <w:rPr>
                <w:b/>
                <w:bCs/>
                <w:sz w:val="26"/>
                <w:szCs w:val="26"/>
                <w:lang w:val="ro-MO"/>
              </w:rPr>
            </w:pPr>
            <w:r w:rsidRPr="00C926DD">
              <w:rPr>
                <w:b/>
                <w:bCs/>
                <w:sz w:val="26"/>
                <w:szCs w:val="26"/>
                <w:lang w:val="ro-MO"/>
              </w:rPr>
              <w:t>3. Impactul incidentului şi tipul cauzei</w:t>
            </w:r>
          </w:p>
        </w:tc>
      </w:tr>
      <w:tr w:rsidR="001B0ADA" w:rsidRPr="005573F3" w:rsidTr="00532F60">
        <w:trPr>
          <w:trHeight w:val="271"/>
        </w:trPr>
        <w:tc>
          <w:tcPr>
            <w:tcW w:w="10031" w:type="dxa"/>
            <w:gridSpan w:val="3"/>
            <w:tcBorders>
              <w:top w:val="single" w:sz="8" w:space="0" w:color="auto"/>
              <w:left w:val="single" w:sz="8" w:space="0" w:color="auto"/>
              <w:bottom w:val="single" w:sz="8" w:space="0" w:color="auto"/>
              <w:right w:val="single" w:sz="8" w:space="0" w:color="auto"/>
            </w:tcBorders>
            <w:hideMark/>
          </w:tcPr>
          <w:p w:rsidR="001B0ADA" w:rsidRPr="00C926DD" w:rsidRDefault="001B0ADA" w:rsidP="00EB7D9E">
            <w:pPr>
              <w:rPr>
                <w:b/>
                <w:sz w:val="26"/>
                <w:szCs w:val="26"/>
                <w:lang w:val="ro-MO"/>
              </w:rPr>
            </w:pPr>
            <w:r w:rsidRPr="00C926DD">
              <w:rPr>
                <w:b/>
                <w:bCs/>
                <w:sz w:val="26"/>
                <w:szCs w:val="26"/>
                <w:lang w:val="ro-MO"/>
              </w:rPr>
              <w:t>3.1 Serviciul/serviciile afectate</w:t>
            </w:r>
            <w:r w:rsidR="00607CC7">
              <w:rPr>
                <w:b/>
                <w:bCs/>
                <w:sz w:val="26"/>
                <w:szCs w:val="26"/>
                <w:lang w:val="ro-MO"/>
              </w:rPr>
              <w:t xml:space="preserve"> și metoda de </w:t>
            </w:r>
            <w:r w:rsidR="001F1282">
              <w:rPr>
                <w:b/>
                <w:bCs/>
                <w:sz w:val="26"/>
                <w:szCs w:val="26"/>
                <w:lang w:val="ro-MO"/>
              </w:rPr>
              <w:t>estimare</w:t>
            </w:r>
            <w:r w:rsidRPr="00C926DD">
              <w:rPr>
                <w:b/>
                <w:bCs/>
                <w:sz w:val="26"/>
                <w:szCs w:val="26"/>
                <w:lang w:val="ro-MO"/>
              </w:rPr>
              <w:t>:</w:t>
            </w:r>
          </w:p>
        </w:tc>
      </w:tr>
      <w:tr w:rsidR="001B0ADA" w:rsidRPr="005573F3" w:rsidTr="00532F60">
        <w:trPr>
          <w:trHeight w:val="496"/>
        </w:trPr>
        <w:tc>
          <w:tcPr>
            <w:tcW w:w="10031" w:type="dxa"/>
            <w:gridSpan w:val="3"/>
            <w:tcBorders>
              <w:top w:val="single" w:sz="8" w:space="0" w:color="auto"/>
              <w:left w:val="single" w:sz="8" w:space="0" w:color="auto"/>
              <w:bottom w:val="single" w:sz="8" w:space="0" w:color="auto"/>
              <w:right w:val="single" w:sz="8" w:space="0" w:color="auto"/>
            </w:tcBorders>
            <w:hideMark/>
          </w:tcPr>
          <w:p w:rsidR="001B0ADA" w:rsidRPr="00C926DD" w:rsidRDefault="001B0ADA" w:rsidP="00EB7D9E">
            <w:pPr>
              <w:autoSpaceDE w:val="0"/>
              <w:autoSpaceDN w:val="0"/>
              <w:adjustRightInd w:val="0"/>
              <w:jc w:val="both"/>
              <w:rPr>
                <w:sz w:val="26"/>
                <w:szCs w:val="26"/>
                <w:lang w:val="ro-MO"/>
              </w:rPr>
            </w:pPr>
            <w:r w:rsidRPr="00C926DD">
              <w:rPr>
                <w:sz w:val="26"/>
                <w:szCs w:val="26"/>
                <w:lang w:val="ro-MO"/>
              </w:rPr>
              <w:t>Se bif</w:t>
            </w:r>
            <w:r w:rsidR="008B06B3">
              <w:rPr>
                <w:sz w:val="26"/>
                <w:szCs w:val="26"/>
                <w:lang w:val="ro-MO"/>
              </w:rPr>
              <w:t>e</w:t>
            </w:r>
            <w:r w:rsidRPr="00C926DD">
              <w:rPr>
                <w:sz w:val="26"/>
                <w:szCs w:val="26"/>
                <w:lang w:val="ro-MO"/>
              </w:rPr>
              <w:t>a</w:t>
            </w:r>
            <w:r w:rsidR="008B06B3">
              <w:rPr>
                <w:sz w:val="26"/>
                <w:szCs w:val="26"/>
                <w:lang w:val="ro-MO"/>
              </w:rPr>
              <w:t>ză</w:t>
            </w:r>
            <w:r w:rsidRPr="00C926DD">
              <w:rPr>
                <w:sz w:val="26"/>
                <w:szCs w:val="26"/>
                <w:lang w:val="ro-MO"/>
              </w:rPr>
              <w:t xml:space="preserve"> serviciul/serviciile a cărui/căror furnizare a fost afectată de incident.</w:t>
            </w:r>
          </w:p>
          <w:p w:rsidR="001B0ADA" w:rsidRPr="00C926DD" w:rsidRDefault="001B0ADA" w:rsidP="00EB7D9E">
            <w:pPr>
              <w:autoSpaceDE w:val="0"/>
              <w:autoSpaceDN w:val="0"/>
              <w:adjustRightInd w:val="0"/>
              <w:jc w:val="both"/>
              <w:rPr>
                <w:sz w:val="26"/>
                <w:szCs w:val="26"/>
                <w:lang w:val="ro-MO"/>
              </w:rPr>
            </w:pPr>
            <w:r w:rsidRPr="00C926DD">
              <w:rPr>
                <w:sz w:val="26"/>
                <w:szCs w:val="26"/>
                <w:lang w:val="ro-MO"/>
              </w:rPr>
              <w:t>Câmpul „Numărul de conexiuni afectate” din dreptul fiecărui tip de serviciu se complet</w:t>
            </w:r>
            <w:r w:rsidR="008B06B3">
              <w:rPr>
                <w:sz w:val="26"/>
                <w:szCs w:val="26"/>
                <w:lang w:val="ro-MO"/>
              </w:rPr>
              <w:t>e</w:t>
            </w:r>
            <w:r w:rsidRPr="00C926DD">
              <w:rPr>
                <w:sz w:val="26"/>
                <w:szCs w:val="26"/>
                <w:lang w:val="ro-MO"/>
              </w:rPr>
              <w:t>a</w:t>
            </w:r>
            <w:r w:rsidR="008B06B3">
              <w:rPr>
                <w:sz w:val="26"/>
                <w:szCs w:val="26"/>
                <w:lang w:val="ro-MO"/>
              </w:rPr>
              <w:t>ză</w:t>
            </w:r>
            <w:r w:rsidRPr="00C926DD">
              <w:rPr>
                <w:sz w:val="26"/>
                <w:szCs w:val="26"/>
                <w:lang w:val="ro-MO"/>
              </w:rPr>
              <w:t xml:space="preserve"> corespunzător, fiecărui serviciu afectat în parte fiindu-i alocat numărul de conexiuni afectate de incident.</w:t>
            </w:r>
          </w:p>
          <w:p w:rsidR="001B0ADA" w:rsidRPr="00C926DD" w:rsidRDefault="001B0ADA" w:rsidP="00EB7D9E">
            <w:pPr>
              <w:autoSpaceDE w:val="0"/>
              <w:autoSpaceDN w:val="0"/>
              <w:adjustRightInd w:val="0"/>
              <w:jc w:val="both"/>
              <w:rPr>
                <w:sz w:val="26"/>
                <w:szCs w:val="26"/>
                <w:lang w:val="ro-MO"/>
              </w:rPr>
            </w:pPr>
            <w:r w:rsidRPr="00C926DD">
              <w:rPr>
                <w:sz w:val="26"/>
                <w:szCs w:val="26"/>
                <w:lang w:val="ro-MO"/>
              </w:rPr>
              <w:t>O conexiune reprezintă:</w:t>
            </w:r>
          </w:p>
          <w:p w:rsidR="001B0ADA" w:rsidRDefault="001B0ADA" w:rsidP="00EB7D9E">
            <w:pPr>
              <w:pStyle w:val="ListParagraph"/>
              <w:numPr>
                <w:ilvl w:val="1"/>
                <w:numId w:val="40"/>
              </w:numPr>
              <w:autoSpaceDE w:val="0"/>
              <w:autoSpaceDN w:val="0"/>
              <w:adjustRightInd w:val="0"/>
              <w:ind w:left="284" w:hanging="284"/>
              <w:contextualSpacing/>
              <w:jc w:val="both"/>
              <w:rPr>
                <w:sz w:val="26"/>
                <w:szCs w:val="26"/>
                <w:lang w:val="ro-MO"/>
              </w:rPr>
            </w:pPr>
            <w:r w:rsidRPr="00C926DD">
              <w:rPr>
                <w:sz w:val="26"/>
                <w:szCs w:val="26"/>
                <w:lang w:val="ro-MO"/>
              </w:rPr>
              <w:t xml:space="preserve">în cazul serviciilor de acces la </w:t>
            </w:r>
            <w:r w:rsidR="006A0A23">
              <w:rPr>
                <w:sz w:val="26"/>
                <w:szCs w:val="26"/>
                <w:lang w:val="ro-MO"/>
              </w:rPr>
              <w:t>I</w:t>
            </w:r>
            <w:r w:rsidRPr="00C926DD">
              <w:rPr>
                <w:sz w:val="26"/>
                <w:szCs w:val="26"/>
                <w:lang w:val="ro-MO"/>
              </w:rPr>
              <w:t xml:space="preserve">nternet la puncte fixe: o conexiune de acces la </w:t>
            </w:r>
            <w:r w:rsidR="00C931AF">
              <w:rPr>
                <w:sz w:val="26"/>
                <w:szCs w:val="26"/>
                <w:lang w:val="ro-MO"/>
              </w:rPr>
              <w:t>I</w:t>
            </w:r>
            <w:r w:rsidRPr="00C926DD">
              <w:rPr>
                <w:sz w:val="26"/>
                <w:szCs w:val="26"/>
                <w:lang w:val="ro-MO"/>
              </w:rPr>
              <w:t>nternet;</w:t>
            </w:r>
          </w:p>
          <w:p w:rsidR="00C931AF" w:rsidRPr="00C926DD" w:rsidRDefault="00C931AF" w:rsidP="00C931AF">
            <w:pPr>
              <w:pStyle w:val="ListParagraph"/>
              <w:numPr>
                <w:ilvl w:val="1"/>
                <w:numId w:val="40"/>
              </w:numPr>
              <w:autoSpaceDE w:val="0"/>
              <w:autoSpaceDN w:val="0"/>
              <w:adjustRightInd w:val="0"/>
              <w:ind w:left="284" w:hanging="284"/>
              <w:contextualSpacing/>
              <w:jc w:val="both"/>
              <w:rPr>
                <w:sz w:val="26"/>
                <w:szCs w:val="26"/>
                <w:lang w:val="ro-MO"/>
              </w:rPr>
            </w:pPr>
            <w:r w:rsidRPr="00C926DD">
              <w:rPr>
                <w:sz w:val="26"/>
                <w:szCs w:val="26"/>
                <w:lang w:val="ro-MO"/>
              </w:rPr>
              <w:t>în cazul serviciilor de transmisiuni de date la puncte fixe: o conexiune de acces la servicii de transmisiuni de date;</w:t>
            </w:r>
          </w:p>
          <w:p w:rsidR="006A0A23" w:rsidRDefault="006A0A23" w:rsidP="006A0A23">
            <w:pPr>
              <w:pStyle w:val="ListParagraph"/>
              <w:numPr>
                <w:ilvl w:val="1"/>
                <w:numId w:val="40"/>
              </w:numPr>
              <w:autoSpaceDE w:val="0"/>
              <w:autoSpaceDN w:val="0"/>
              <w:adjustRightInd w:val="0"/>
              <w:ind w:left="284" w:hanging="284"/>
              <w:contextualSpacing/>
              <w:jc w:val="both"/>
              <w:rPr>
                <w:sz w:val="26"/>
                <w:szCs w:val="26"/>
                <w:lang w:val="ro-MO"/>
              </w:rPr>
            </w:pPr>
            <w:r w:rsidRPr="00C926DD">
              <w:rPr>
                <w:sz w:val="26"/>
                <w:szCs w:val="26"/>
                <w:lang w:val="ro-MO"/>
              </w:rPr>
              <w:t>în cazul serviciilor de telefonie la punct fix: o linie telefonică alocată unui abonat de către un furnizor prin intermediul propriei reţele publice fixe pe care o operează sau prin reţeaua publică fixă a unui terţ; un abonat poate avea alocate una sau mai multe linii de acces;</w:t>
            </w:r>
          </w:p>
          <w:p w:rsidR="006A0A23" w:rsidRPr="00C926DD" w:rsidRDefault="006A0A23" w:rsidP="006A0A23">
            <w:pPr>
              <w:pStyle w:val="ListParagraph"/>
              <w:numPr>
                <w:ilvl w:val="1"/>
                <w:numId w:val="40"/>
              </w:numPr>
              <w:autoSpaceDE w:val="0"/>
              <w:autoSpaceDN w:val="0"/>
              <w:adjustRightInd w:val="0"/>
              <w:ind w:left="284" w:hanging="284"/>
              <w:contextualSpacing/>
              <w:jc w:val="both"/>
              <w:rPr>
                <w:sz w:val="26"/>
                <w:szCs w:val="26"/>
                <w:lang w:val="ro-MO"/>
              </w:rPr>
            </w:pPr>
            <w:r w:rsidRPr="00C926DD">
              <w:rPr>
                <w:sz w:val="26"/>
                <w:szCs w:val="26"/>
                <w:lang w:val="ro-MO"/>
              </w:rPr>
              <w:t>în cazul serviciil</w:t>
            </w:r>
            <w:r>
              <w:rPr>
                <w:sz w:val="26"/>
                <w:szCs w:val="26"/>
                <w:lang w:val="ro-MO"/>
              </w:rPr>
              <w:t>or de telefonie, acces la I</w:t>
            </w:r>
            <w:r w:rsidRPr="00C926DD">
              <w:rPr>
                <w:sz w:val="26"/>
                <w:szCs w:val="26"/>
                <w:lang w:val="ro-MO"/>
              </w:rPr>
              <w:t xml:space="preserve">nternet şi transmisiuni de date furnizate prin intermediul reţelelor </w:t>
            </w:r>
            <w:r>
              <w:rPr>
                <w:sz w:val="26"/>
                <w:szCs w:val="26"/>
                <w:lang w:val="ro-MO"/>
              </w:rPr>
              <w:t xml:space="preserve">publice </w:t>
            </w:r>
            <w:r w:rsidRPr="00C926DD">
              <w:rPr>
                <w:sz w:val="26"/>
                <w:szCs w:val="26"/>
                <w:lang w:val="ro-MO"/>
              </w:rPr>
              <w:t xml:space="preserve">mobile </w:t>
            </w:r>
            <w:r>
              <w:rPr>
                <w:sz w:val="26"/>
                <w:szCs w:val="26"/>
                <w:lang w:val="ro-MO"/>
              </w:rPr>
              <w:t xml:space="preserve">celulare </w:t>
            </w:r>
            <w:r w:rsidRPr="00C926DD">
              <w:rPr>
                <w:sz w:val="26"/>
                <w:szCs w:val="26"/>
                <w:lang w:val="ro-MO"/>
              </w:rPr>
              <w:t>terestre: o cartelă SIM activă;</w:t>
            </w:r>
          </w:p>
          <w:p w:rsidR="001B0ADA" w:rsidRPr="00C926DD" w:rsidRDefault="001B0ADA" w:rsidP="00EB7D9E">
            <w:pPr>
              <w:pStyle w:val="ListParagraph"/>
              <w:numPr>
                <w:ilvl w:val="1"/>
                <w:numId w:val="40"/>
              </w:numPr>
              <w:autoSpaceDE w:val="0"/>
              <w:autoSpaceDN w:val="0"/>
              <w:adjustRightInd w:val="0"/>
              <w:ind w:left="284" w:hanging="284"/>
              <w:contextualSpacing/>
              <w:jc w:val="both"/>
              <w:rPr>
                <w:sz w:val="26"/>
                <w:szCs w:val="26"/>
                <w:lang w:val="ro-MO"/>
              </w:rPr>
            </w:pPr>
            <w:r w:rsidRPr="00C926DD">
              <w:rPr>
                <w:sz w:val="26"/>
                <w:szCs w:val="26"/>
                <w:lang w:val="ro-MO"/>
              </w:rPr>
              <w:t xml:space="preserve">în cazul serviciilor de retransmisie a </w:t>
            </w:r>
            <w:r w:rsidR="00C931AF">
              <w:rPr>
                <w:sz w:val="26"/>
                <w:szCs w:val="26"/>
                <w:lang w:val="ro-MO"/>
              </w:rPr>
              <w:t xml:space="preserve">serviciilor de </w:t>
            </w:r>
            <w:r w:rsidRPr="00C926DD">
              <w:rPr>
                <w:sz w:val="26"/>
                <w:szCs w:val="26"/>
                <w:lang w:val="ro-MO"/>
              </w:rPr>
              <w:t xml:space="preserve">programe audiovizuale liniare: o conexiune de retransmisie a </w:t>
            </w:r>
            <w:r w:rsidR="00C931AF">
              <w:rPr>
                <w:sz w:val="26"/>
                <w:szCs w:val="26"/>
                <w:lang w:val="ro-MO"/>
              </w:rPr>
              <w:t xml:space="preserve">serviciilor de </w:t>
            </w:r>
            <w:r w:rsidRPr="00C926DD">
              <w:rPr>
                <w:sz w:val="26"/>
                <w:szCs w:val="26"/>
                <w:lang w:val="ro-MO"/>
              </w:rPr>
              <w:t>programe</w:t>
            </w:r>
            <w:r w:rsidR="00C931AF">
              <w:rPr>
                <w:sz w:val="26"/>
                <w:szCs w:val="26"/>
                <w:lang w:val="ro-MO"/>
              </w:rPr>
              <w:t xml:space="preserve"> </w:t>
            </w:r>
            <w:r w:rsidRPr="00C926DD">
              <w:rPr>
                <w:sz w:val="26"/>
                <w:szCs w:val="26"/>
                <w:lang w:val="ro-MO"/>
              </w:rPr>
              <w:t>audiovizuale.</w:t>
            </w:r>
          </w:p>
          <w:p w:rsidR="001B0ADA" w:rsidRPr="00C926DD" w:rsidRDefault="001B0ADA" w:rsidP="00EB7D9E">
            <w:pPr>
              <w:autoSpaceDE w:val="0"/>
              <w:autoSpaceDN w:val="0"/>
              <w:adjustRightInd w:val="0"/>
              <w:jc w:val="both"/>
              <w:rPr>
                <w:sz w:val="26"/>
                <w:szCs w:val="26"/>
                <w:lang w:val="ro-MO"/>
              </w:rPr>
            </w:pPr>
            <w:r w:rsidRPr="00C926DD">
              <w:rPr>
                <w:sz w:val="26"/>
                <w:szCs w:val="26"/>
                <w:lang w:val="ro-MO"/>
              </w:rPr>
              <w:t xml:space="preserve">În cazul serviciilor furnizate prin intermediul unor reţele publice mobile </w:t>
            </w:r>
            <w:r w:rsidR="00C931AF">
              <w:rPr>
                <w:sz w:val="26"/>
                <w:szCs w:val="26"/>
                <w:lang w:val="ro-MO"/>
              </w:rPr>
              <w:t xml:space="preserve">celulare </w:t>
            </w:r>
            <w:r w:rsidRPr="00C926DD">
              <w:rPr>
                <w:sz w:val="26"/>
                <w:szCs w:val="26"/>
                <w:lang w:val="ro-MO"/>
              </w:rPr>
              <w:t>terestre, furnizorul va estima numărul de conexiuni afectate. Metoda de estimare a numărului de cartele SIM afectate de un incident este următoarea:</w:t>
            </w:r>
          </w:p>
          <w:p w:rsidR="001B0ADA" w:rsidRPr="00C926DD" w:rsidRDefault="001B0ADA" w:rsidP="00EB7D9E">
            <w:pPr>
              <w:autoSpaceDE w:val="0"/>
              <w:autoSpaceDN w:val="0"/>
              <w:adjustRightInd w:val="0"/>
              <w:jc w:val="both"/>
              <w:rPr>
                <w:sz w:val="26"/>
                <w:szCs w:val="26"/>
                <w:lang w:val="ro-MO"/>
              </w:rPr>
            </w:pPr>
            <w:r w:rsidRPr="00C926DD">
              <w:rPr>
                <w:sz w:val="26"/>
                <w:szCs w:val="26"/>
                <w:lang w:val="ro-MO"/>
              </w:rPr>
              <w:t>În momentul apariţiei unui incident se identifică celulele afectate.</w:t>
            </w:r>
          </w:p>
          <w:p w:rsidR="001B0ADA" w:rsidRPr="00C926DD" w:rsidRDefault="001B0ADA" w:rsidP="00EB7D9E">
            <w:pPr>
              <w:autoSpaceDE w:val="0"/>
              <w:autoSpaceDN w:val="0"/>
              <w:adjustRightInd w:val="0"/>
              <w:jc w:val="both"/>
              <w:rPr>
                <w:sz w:val="26"/>
                <w:szCs w:val="26"/>
                <w:lang w:val="ro-MO"/>
              </w:rPr>
            </w:pPr>
            <w:r w:rsidRPr="00C926DD">
              <w:rPr>
                <w:sz w:val="26"/>
                <w:szCs w:val="26"/>
                <w:lang w:val="ro-MO"/>
              </w:rPr>
              <w:t>Traficul total pierdut la nivelul tuturor celulelor afectate (</w:t>
            </w:r>
            <m:oMath>
              <m:sSub>
                <m:sSubPr>
                  <m:ctrlPr>
                    <w:rPr>
                      <w:rFonts w:ascii="Cambria Math" w:hAnsi="Cambria Math"/>
                      <w:i/>
                      <w:sz w:val="26"/>
                      <w:szCs w:val="26"/>
                      <w:lang w:val="ro-MO"/>
                    </w:rPr>
                  </m:ctrlPr>
                </m:sSubPr>
                <m:e>
                  <m:r>
                    <w:rPr>
                      <w:rFonts w:ascii="Cambria Math" w:hAnsi="Cambria Math"/>
                      <w:sz w:val="26"/>
                      <w:szCs w:val="26"/>
                      <w:lang w:val="ro-MO"/>
                    </w:rPr>
                    <m:t>T</m:t>
                  </m:r>
                </m:e>
                <m:sub>
                  <m:r>
                    <w:rPr>
                      <w:rFonts w:ascii="Cambria Math" w:hAnsi="Cambria Math"/>
                      <w:sz w:val="26"/>
                      <w:szCs w:val="26"/>
                      <w:lang w:val="ro-MO"/>
                    </w:rPr>
                    <m:t>pierdut</m:t>
                  </m:r>
                </m:sub>
              </m:sSub>
            </m:oMath>
            <w:r w:rsidRPr="00C926DD">
              <w:rPr>
                <w:sz w:val="26"/>
                <w:szCs w:val="26"/>
                <w:lang w:val="ro-MO"/>
              </w:rPr>
              <w:t>) pe fiecare serviciu (voce şi date) se consideră a fi traficul înregistrat în săptămâna anterioară, în acelaşi interval de timp în care a avut loc incidentul, la nivelul acelor celule.</w:t>
            </w:r>
          </w:p>
          <w:p w:rsidR="001B0ADA" w:rsidRPr="00C926DD" w:rsidRDefault="001B0ADA" w:rsidP="00EB7D9E">
            <w:pPr>
              <w:autoSpaceDE w:val="0"/>
              <w:autoSpaceDN w:val="0"/>
              <w:adjustRightInd w:val="0"/>
              <w:jc w:val="both"/>
              <w:rPr>
                <w:sz w:val="26"/>
                <w:szCs w:val="26"/>
                <w:lang w:val="ro-MO"/>
              </w:rPr>
            </w:pPr>
            <w:r w:rsidRPr="00C926DD">
              <w:rPr>
                <w:sz w:val="26"/>
                <w:szCs w:val="26"/>
                <w:lang w:val="ro-MO"/>
              </w:rPr>
              <w:t>Traficul total înregistrat la nivelul reţelei (</w:t>
            </w:r>
            <w:r w:rsidRPr="00C926DD">
              <w:rPr>
                <w:i/>
                <w:sz w:val="26"/>
                <w:szCs w:val="26"/>
                <w:lang w:val="ro-MO"/>
              </w:rPr>
              <w:t>T</w:t>
            </w:r>
            <w:r w:rsidRPr="00C926DD">
              <w:rPr>
                <w:i/>
                <w:sz w:val="26"/>
                <w:szCs w:val="26"/>
                <w:vertAlign w:val="subscript"/>
                <w:lang w:val="ro-MO"/>
              </w:rPr>
              <w:t>reţea</w:t>
            </w:r>
            <w:r w:rsidRPr="00C926DD">
              <w:rPr>
                <w:sz w:val="26"/>
                <w:szCs w:val="26"/>
                <w:lang w:val="ro-MO"/>
              </w:rPr>
              <w:t xml:space="preserve"> ) se consideră a fi suma traficului din toate celulele din reţea în intervalul de timp respectiv, în săptămâna anterioară.</w:t>
            </w:r>
          </w:p>
          <w:p w:rsidR="001B0ADA" w:rsidRPr="00C926DD" w:rsidRDefault="001B0ADA" w:rsidP="00EB7D9E">
            <w:pPr>
              <w:autoSpaceDE w:val="0"/>
              <w:autoSpaceDN w:val="0"/>
              <w:adjustRightInd w:val="0"/>
              <w:jc w:val="both"/>
              <w:rPr>
                <w:sz w:val="26"/>
                <w:szCs w:val="26"/>
                <w:lang w:val="ro-MO"/>
              </w:rPr>
            </w:pPr>
            <w:r w:rsidRPr="00C926DD">
              <w:rPr>
                <w:sz w:val="26"/>
                <w:szCs w:val="26"/>
                <w:lang w:val="ro-MO"/>
              </w:rPr>
              <w:t>Numărul de cartele SIM afectate se calculează astfel:</w:t>
            </w:r>
          </w:p>
          <w:p w:rsidR="001B0ADA" w:rsidRPr="00C926DD" w:rsidRDefault="00B64AD9" w:rsidP="00EB7D9E">
            <w:pPr>
              <w:autoSpaceDE w:val="0"/>
              <w:autoSpaceDN w:val="0"/>
              <w:adjustRightInd w:val="0"/>
              <w:jc w:val="center"/>
              <w:rPr>
                <w:sz w:val="26"/>
                <w:szCs w:val="26"/>
                <w:lang w:val="ro-MO"/>
              </w:rPr>
            </w:pPr>
            <m:oMathPara>
              <m:oMath>
                <m:sSub>
                  <m:sSubPr>
                    <m:ctrlPr>
                      <w:rPr>
                        <w:rFonts w:ascii="Cambria Math" w:hAnsi="Cambria Math"/>
                        <w:i/>
                        <w:sz w:val="26"/>
                        <w:szCs w:val="26"/>
                        <w:lang w:val="ro-MO"/>
                      </w:rPr>
                    </m:ctrlPr>
                  </m:sSubPr>
                  <m:e>
                    <m:r>
                      <w:rPr>
                        <w:rFonts w:ascii="Cambria Math" w:hAnsi="Cambria Math"/>
                        <w:sz w:val="26"/>
                        <w:szCs w:val="26"/>
                        <w:lang w:val="ro-MO"/>
                      </w:rPr>
                      <m:t>N</m:t>
                    </m:r>
                  </m:e>
                  <m:sub>
                    <m:r>
                      <w:rPr>
                        <w:rFonts w:ascii="Cambria Math" w:hAnsi="Cambria Math"/>
                        <w:sz w:val="26"/>
                        <w:szCs w:val="26"/>
                        <w:lang w:val="ro-MO"/>
                      </w:rPr>
                      <m:t>cartele SIM afectate</m:t>
                    </m:r>
                  </m:sub>
                </m:sSub>
                <m:r>
                  <w:rPr>
                    <w:rFonts w:ascii="Cambria Math" w:hAnsi="Cambria Math"/>
                    <w:sz w:val="26"/>
                    <w:szCs w:val="26"/>
                    <w:lang w:val="ro-MO"/>
                  </w:rPr>
                  <m:t>=</m:t>
                </m:r>
                <m:sSub>
                  <m:sSubPr>
                    <m:ctrlPr>
                      <w:rPr>
                        <w:rFonts w:ascii="Cambria Math" w:hAnsi="Cambria Math"/>
                        <w:i/>
                        <w:sz w:val="26"/>
                        <w:szCs w:val="26"/>
                        <w:lang w:val="ro-MO"/>
                      </w:rPr>
                    </m:ctrlPr>
                  </m:sSubPr>
                  <m:e>
                    <m:r>
                      <w:rPr>
                        <w:rFonts w:ascii="Cambria Math" w:hAnsi="Cambria Math"/>
                        <w:sz w:val="26"/>
                        <w:szCs w:val="26"/>
                        <w:lang w:val="ro-MO"/>
                      </w:rPr>
                      <m:t>N</m:t>
                    </m:r>
                  </m:e>
                  <m:sub>
                    <m:r>
                      <w:rPr>
                        <w:rFonts w:ascii="Cambria Math" w:hAnsi="Cambria Math"/>
                        <w:sz w:val="26"/>
                        <w:szCs w:val="26"/>
                        <w:lang w:val="ro-MO"/>
                      </w:rPr>
                      <m:t>ds</m:t>
                    </m:r>
                  </m:sub>
                </m:sSub>
                <m:f>
                  <m:fPr>
                    <m:ctrlPr>
                      <w:rPr>
                        <w:rFonts w:ascii="Cambria Math" w:hAnsi="Cambria Math"/>
                        <w:i/>
                        <w:sz w:val="26"/>
                        <w:szCs w:val="26"/>
                        <w:lang w:val="ro-MO"/>
                      </w:rPr>
                    </m:ctrlPr>
                  </m:fPr>
                  <m:num>
                    <m:sSub>
                      <m:sSubPr>
                        <m:ctrlPr>
                          <w:rPr>
                            <w:rFonts w:ascii="Cambria Math" w:hAnsi="Cambria Math"/>
                            <w:i/>
                            <w:sz w:val="26"/>
                            <w:szCs w:val="26"/>
                            <w:lang w:val="ro-MO"/>
                          </w:rPr>
                        </m:ctrlPr>
                      </m:sSubPr>
                      <m:e>
                        <m:r>
                          <w:rPr>
                            <w:rFonts w:ascii="Cambria Math" w:hAnsi="Cambria Math"/>
                            <w:sz w:val="26"/>
                            <w:szCs w:val="26"/>
                            <w:lang w:val="ro-MO"/>
                          </w:rPr>
                          <m:t>T</m:t>
                        </m:r>
                      </m:e>
                      <m:sub>
                        <m:r>
                          <w:rPr>
                            <w:rFonts w:ascii="Cambria Math" w:hAnsi="Cambria Math"/>
                            <w:sz w:val="26"/>
                            <w:szCs w:val="26"/>
                            <w:lang w:val="ro-MO"/>
                          </w:rPr>
                          <m:t>pierdut</m:t>
                        </m:r>
                      </m:sub>
                    </m:sSub>
                  </m:num>
                  <m:den>
                    <m:sSub>
                      <m:sSubPr>
                        <m:ctrlPr>
                          <w:rPr>
                            <w:rFonts w:ascii="Cambria Math" w:hAnsi="Cambria Math"/>
                            <w:i/>
                            <w:sz w:val="26"/>
                            <w:szCs w:val="26"/>
                            <w:lang w:val="ro-MO"/>
                          </w:rPr>
                        </m:ctrlPr>
                      </m:sSubPr>
                      <m:e>
                        <m:r>
                          <w:rPr>
                            <w:rFonts w:ascii="Cambria Math" w:hAnsi="Cambria Math"/>
                            <w:sz w:val="26"/>
                            <w:szCs w:val="26"/>
                            <w:lang w:val="ro-MO"/>
                          </w:rPr>
                          <m:t>T</m:t>
                        </m:r>
                      </m:e>
                      <m:sub>
                        <m:r>
                          <w:rPr>
                            <w:rFonts w:ascii="Cambria Math" w:hAnsi="Cambria Math"/>
                            <w:sz w:val="26"/>
                            <w:szCs w:val="26"/>
                            <w:lang w:val="ro-MO"/>
                          </w:rPr>
                          <m:t>reţea</m:t>
                        </m:r>
                      </m:sub>
                    </m:sSub>
                  </m:den>
                </m:f>
              </m:oMath>
            </m:oMathPara>
          </w:p>
          <w:p w:rsidR="001B0ADA" w:rsidRPr="00C926DD" w:rsidRDefault="001B0ADA" w:rsidP="00B20436">
            <w:pPr>
              <w:autoSpaceDE w:val="0"/>
              <w:autoSpaceDN w:val="0"/>
              <w:adjustRightInd w:val="0"/>
              <w:jc w:val="both"/>
              <w:rPr>
                <w:sz w:val="26"/>
                <w:szCs w:val="26"/>
                <w:lang w:val="ro-MO"/>
              </w:rPr>
            </w:pPr>
            <w:r w:rsidRPr="00C926DD">
              <w:rPr>
                <w:i/>
                <w:sz w:val="26"/>
                <w:szCs w:val="26"/>
                <w:lang w:val="ro-MO"/>
              </w:rPr>
              <w:t>N</w:t>
            </w:r>
            <w:r w:rsidRPr="00C926DD">
              <w:rPr>
                <w:i/>
                <w:sz w:val="26"/>
                <w:szCs w:val="26"/>
                <w:vertAlign w:val="subscript"/>
                <w:lang w:val="ro-MO"/>
              </w:rPr>
              <w:t>ds</w:t>
            </w:r>
            <w:r w:rsidRPr="00C926DD">
              <w:rPr>
                <w:i/>
                <w:sz w:val="26"/>
                <w:szCs w:val="26"/>
                <w:lang w:val="ro-MO"/>
              </w:rPr>
              <w:t xml:space="preserve"> </w:t>
            </w:r>
            <w:r w:rsidRPr="00C926DD">
              <w:rPr>
                <w:sz w:val="26"/>
                <w:szCs w:val="26"/>
                <w:lang w:val="ro-MO"/>
              </w:rPr>
              <w:t xml:space="preserve">reprezintă numărul de cartele SIM active pe respectivul serviciu la nivelul furnizorului, conform raportării în baza </w:t>
            </w:r>
            <w:r w:rsidR="00C926DD">
              <w:rPr>
                <w:sz w:val="26"/>
                <w:szCs w:val="26"/>
                <w:lang w:val="ro-MO"/>
              </w:rPr>
              <w:t>Hotărâ</w:t>
            </w:r>
            <w:r w:rsidR="00DB0E53" w:rsidRPr="00C926DD">
              <w:rPr>
                <w:sz w:val="26"/>
                <w:szCs w:val="26"/>
                <w:lang w:val="ro-MO"/>
              </w:rPr>
              <w:t>rii Consiliului de Administrație al ANRCETI nr.33 din 2011 cu privire la aprobarea formularelor rapoartelor statistice pentru furnizorii de reţele şi/sau servicii publice de comunicaţii electronice</w:t>
            </w:r>
            <w:r w:rsidRPr="00C926DD">
              <w:rPr>
                <w:sz w:val="26"/>
                <w:szCs w:val="26"/>
                <w:lang w:val="ro-MO"/>
              </w:rPr>
              <w:t>.</w:t>
            </w:r>
          </w:p>
          <w:p w:rsidR="001B0ADA" w:rsidRPr="00C926DD" w:rsidRDefault="001B0ADA" w:rsidP="00B20436">
            <w:pPr>
              <w:autoSpaceDE w:val="0"/>
              <w:autoSpaceDN w:val="0"/>
              <w:adjustRightInd w:val="0"/>
              <w:jc w:val="both"/>
              <w:rPr>
                <w:b/>
                <w:bCs/>
                <w:sz w:val="26"/>
                <w:szCs w:val="26"/>
                <w:lang w:val="ro-MO"/>
              </w:rPr>
            </w:pPr>
            <w:r w:rsidRPr="00C926DD">
              <w:rPr>
                <w:sz w:val="26"/>
                <w:szCs w:val="26"/>
                <w:lang w:val="ro-MO"/>
              </w:rPr>
              <w:lastRenderedPageBreak/>
              <w:t>În calculul traficului, se are în vedere atât traficul originat, cât şi traficul terminat. Algoritmul propus se va aplica tuturor tipurilor de servicii la puncte mobile.</w:t>
            </w:r>
          </w:p>
        </w:tc>
      </w:tr>
      <w:tr w:rsidR="001B0ADA" w:rsidRPr="00C926DD" w:rsidTr="00532F60">
        <w:trPr>
          <w:trHeight w:val="20"/>
        </w:trPr>
        <w:tc>
          <w:tcPr>
            <w:tcW w:w="10031" w:type="dxa"/>
            <w:gridSpan w:val="3"/>
            <w:tcBorders>
              <w:top w:val="single" w:sz="8" w:space="0" w:color="auto"/>
              <w:left w:val="single" w:sz="8" w:space="0" w:color="auto"/>
              <w:bottom w:val="single" w:sz="8" w:space="0" w:color="auto"/>
              <w:right w:val="single" w:sz="8" w:space="0" w:color="auto"/>
            </w:tcBorders>
            <w:hideMark/>
          </w:tcPr>
          <w:p w:rsidR="001B0ADA" w:rsidRPr="00C926DD" w:rsidRDefault="001B0ADA" w:rsidP="00EB7D9E">
            <w:pPr>
              <w:autoSpaceDE w:val="0"/>
              <w:autoSpaceDN w:val="0"/>
              <w:adjustRightInd w:val="0"/>
              <w:rPr>
                <w:b/>
                <w:sz w:val="26"/>
                <w:szCs w:val="26"/>
                <w:lang w:val="ro-MO"/>
              </w:rPr>
            </w:pPr>
            <w:r w:rsidRPr="00C926DD">
              <w:rPr>
                <w:b/>
                <w:bCs/>
                <w:sz w:val="26"/>
                <w:szCs w:val="26"/>
                <w:lang w:val="ro-MO"/>
              </w:rPr>
              <w:lastRenderedPageBreak/>
              <w:t>3.2 Parametrii de impact:</w:t>
            </w:r>
          </w:p>
        </w:tc>
      </w:tr>
      <w:tr w:rsidR="001B0ADA" w:rsidRPr="005573F3" w:rsidTr="00532F60">
        <w:trPr>
          <w:trHeight w:val="20"/>
        </w:trPr>
        <w:tc>
          <w:tcPr>
            <w:tcW w:w="2802" w:type="dxa"/>
            <w:tcBorders>
              <w:top w:val="single" w:sz="8" w:space="0" w:color="auto"/>
              <w:left w:val="single" w:sz="8" w:space="0" w:color="auto"/>
              <w:bottom w:val="single" w:sz="8" w:space="0" w:color="auto"/>
              <w:right w:val="single" w:sz="8" w:space="0" w:color="auto"/>
            </w:tcBorders>
            <w:vAlign w:val="center"/>
            <w:hideMark/>
          </w:tcPr>
          <w:p w:rsidR="001B0ADA" w:rsidRPr="00C926DD" w:rsidRDefault="001B0ADA" w:rsidP="00EB7D9E">
            <w:pPr>
              <w:autoSpaceDE w:val="0"/>
              <w:autoSpaceDN w:val="0"/>
              <w:adjustRightInd w:val="0"/>
              <w:rPr>
                <w:b/>
                <w:bCs/>
                <w:sz w:val="26"/>
                <w:szCs w:val="26"/>
                <w:lang w:val="ro-MO"/>
              </w:rPr>
            </w:pPr>
            <w:r w:rsidRPr="00C926DD">
              <w:rPr>
                <w:sz w:val="26"/>
                <w:szCs w:val="26"/>
                <w:lang w:val="ro-MO"/>
              </w:rPr>
              <w:t>Numărul total de conexiuni afectate de incident:</w:t>
            </w:r>
          </w:p>
        </w:tc>
        <w:tc>
          <w:tcPr>
            <w:tcW w:w="7229" w:type="dxa"/>
            <w:gridSpan w:val="2"/>
            <w:tcBorders>
              <w:top w:val="single" w:sz="8" w:space="0" w:color="auto"/>
              <w:left w:val="single" w:sz="8" w:space="0" w:color="auto"/>
              <w:bottom w:val="single" w:sz="8" w:space="0" w:color="auto"/>
              <w:right w:val="single" w:sz="8" w:space="0" w:color="auto"/>
            </w:tcBorders>
            <w:vAlign w:val="center"/>
            <w:hideMark/>
          </w:tcPr>
          <w:p w:rsidR="001B0ADA" w:rsidRPr="00C926DD" w:rsidRDefault="001B0ADA" w:rsidP="006040A4">
            <w:pPr>
              <w:autoSpaceDE w:val="0"/>
              <w:autoSpaceDN w:val="0"/>
              <w:adjustRightInd w:val="0"/>
              <w:jc w:val="both"/>
              <w:rPr>
                <w:i/>
                <w:sz w:val="26"/>
                <w:szCs w:val="26"/>
                <w:lang w:val="ro-MO"/>
              </w:rPr>
            </w:pPr>
            <w:r w:rsidRPr="00C926DD">
              <w:rPr>
                <w:i/>
                <w:sz w:val="26"/>
                <w:szCs w:val="26"/>
                <w:lang w:val="ro-MO"/>
              </w:rPr>
              <w:t>Se specific</w:t>
            </w:r>
            <w:r w:rsidR="006040A4">
              <w:rPr>
                <w:i/>
                <w:sz w:val="26"/>
                <w:szCs w:val="26"/>
                <w:lang w:val="ro-MO"/>
              </w:rPr>
              <w:t>ă</w:t>
            </w:r>
            <w:r w:rsidRPr="00C926DD">
              <w:rPr>
                <w:i/>
                <w:sz w:val="26"/>
                <w:szCs w:val="26"/>
                <w:lang w:val="ro-MO"/>
              </w:rPr>
              <w:t xml:space="preserve"> numărul total de conexiuni afectate de incident. Acest număr se calcul</w:t>
            </w:r>
            <w:r w:rsidR="006040A4">
              <w:rPr>
                <w:i/>
                <w:sz w:val="26"/>
                <w:szCs w:val="26"/>
                <w:lang w:val="ro-MO"/>
              </w:rPr>
              <w:t>e</w:t>
            </w:r>
            <w:r w:rsidRPr="00C926DD">
              <w:rPr>
                <w:i/>
                <w:sz w:val="26"/>
                <w:szCs w:val="26"/>
                <w:lang w:val="ro-MO"/>
              </w:rPr>
              <w:t>a</w:t>
            </w:r>
            <w:r w:rsidR="006040A4">
              <w:rPr>
                <w:i/>
                <w:sz w:val="26"/>
                <w:szCs w:val="26"/>
                <w:lang w:val="ro-MO"/>
              </w:rPr>
              <w:t>ză</w:t>
            </w:r>
            <w:r w:rsidRPr="00C926DD">
              <w:rPr>
                <w:i/>
                <w:sz w:val="26"/>
                <w:szCs w:val="26"/>
                <w:lang w:val="ro-MO"/>
              </w:rPr>
              <w:t xml:space="preserve"> ca sumă a numărului de conexiuni afectate pe fiecare tip de serviciu.</w:t>
            </w:r>
          </w:p>
        </w:tc>
      </w:tr>
      <w:tr w:rsidR="001B0ADA" w:rsidRPr="005573F3" w:rsidTr="00532F60">
        <w:trPr>
          <w:trHeight w:val="20"/>
        </w:trPr>
        <w:tc>
          <w:tcPr>
            <w:tcW w:w="2802" w:type="dxa"/>
            <w:tcBorders>
              <w:top w:val="single" w:sz="8" w:space="0" w:color="auto"/>
              <w:left w:val="single" w:sz="8" w:space="0" w:color="auto"/>
              <w:bottom w:val="single" w:sz="8" w:space="0" w:color="auto"/>
              <w:right w:val="single" w:sz="8" w:space="0" w:color="auto"/>
            </w:tcBorders>
            <w:vAlign w:val="center"/>
            <w:hideMark/>
          </w:tcPr>
          <w:p w:rsidR="001B0ADA" w:rsidRPr="00C926DD" w:rsidRDefault="001B0ADA" w:rsidP="00EB7D9E">
            <w:pPr>
              <w:autoSpaceDE w:val="0"/>
              <w:autoSpaceDN w:val="0"/>
              <w:adjustRightInd w:val="0"/>
              <w:rPr>
                <w:sz w:val="26"/>
                <w:szCs w:val="26"/>
                <w:lang w:val="ro-MO"/>
              </w:rPr>
            </w:pPr>
            <w:r w:rsidRPr="00C926DD">
              <w:rPr>
                <w:sz w:val="26"/>
                <w:szCs w:val="26"/>
                <w:lang w:val="ro-MO"/>
              </w:rPr>
              <w:t>Resursele/echipamentele afectate:</w:t>
            </w:r>
          </w:p>
        </w:tc>
        <w:tc>
          <w:tcPr>
            <w:tcW w:w="7229" w:type="dxa"/>
            <w:gridSpan w:val="2"/>
            <w:tcBorders>
              <w:top w:val="single" w:sz="8" w:space="0" w:color="auto"/>
              <w:left w:val="single" w:sz="8" w:space="0" w:color="auto"/>
              <w:bottom w:val="single" w:sz="8" w:space="0" w:color="auto"/>
              <w:right w:val="single" w:sz="8" w:space="0" w:color="auto"/>
            </w:tcBorders>
            <w:vAlign w:val="center"/>
            <w:hideMark/>
          </w:tcPr>
          <w:p w:rsidR="001B0ADA" w:rsidRPr="00C926DD" w:rsidRDefault="001B0ADA" w:rsidP="00EB7D9E">
            <w:pPr>
              <w:autoSpaceDE w:val="0"/>
              <w:autoSpaceDN w:val="0"/>
              <w:adjustRightInd w:val="0"/>
              <w:jc w:val="both"/>
              <w:rPr>
                <w:sz w:val="26"/>
                <w:szCs w:val="26"/>
                <w:lang w:val="ro-MO"/>
              </w:rPr>
            </w:pPr>
            <w:r w:rsidRPr="00C926DD">
              <w:rPr>
                <w:sz w:val="26"/>
                <w:szCs w:val="26"/>
                <w:lang w:val="ro-MO"/>
              </w:rPr>
              <w:t>Se specific</w:t>
            </w:r>
            <w:r w:rsidR="006040A4">
              <w:rPr>
                <w:sz w:val="26"/>
                <w:szCs w:val="26"/>
                <w:lang w:val="ro-MO"/>
              </w:rPr>
              <w:t>ă</w:t>
            </w:r>
            <w:r w:rsidRPr="00C926DD">
              <w:rPr>
                <w:sz w:val="26"/>
                <w:szCs w:val="26"/>
                <w:lang w:val="ro-MO"/>
              </w:rPr>
              <w:t xml:space="preserve"> resursele/echipamentele afectate de incident. Ca exemplu, este prezentată în continuare o listă de resurse ce pot fi afectate:</w:t>
            </w:r>
          </w:p>
          <w:p w:rsidR="001B0ADA" w:rsidRPr="00C926DD" w:rsidRDefault="001B0ADA" w:rsidP="00EB7D9E">
            <w:pPr>
              <w:pStyle w:val="ListParagraph"/>
              <w:numPr>
                <w:ilvl w:val="0"/>
                <w:numId w:val="44"/>
              </w:numPr>
              <w:autoSpaceDE w:val="0"/>
              <w:autoSpaceDN w:val="0"/>
              <w:adjustRightInd w:val="0"/>
              <w:jc w:val="both"/>
              <w:rPr>
                <w:sz w:val="26"/>
                <w:szCs w:val="26"/>
                <w:lang w:val="ro-MO"/>
              </w:rPr>
            </w:pPr>
            <w:r w:rsidRPr="00C926DD">
              <w:rPr>
                <w:sz w:val="26"/>
                <w:szCs w:val="26"/>
                <w:lang w:val="ro-MO"/>
              </w:rPr>
              <w:t>staţii de bază pentru PLMN (</w:t>
            </w:r>
            <w:r w:rsidRPr="00A569E0">
              <w:rPr>
                <w:i/>
                <w:sz w:val="26"/>
                <w:szCs w:val="26"/>
                <w:lang w:val="ro-MO"/>
              </w:rPr>
              <w:t>BSC, BTS, RNC, NodeB etc.):</w:t>
            </w:r>
          </w:p>
          <w:p w:rsidR="001B0ADA" w:rsidRPr="00C926DD" w:rsidRDefault="001B0ADA" w:rsidP="00EB7D9E">
            <w:pPr>
              <w:pStyle w:val="ListParagraph"/>
              <w:numPr>
                <w:ilvl w:val="0"/>
                <w:numId w:val="44"/>
              </w:numPr>
              <w:autoSpaceDE w:val="0"/>
              <w:autoSpaceDN w:val="0"/>
              <w:adjustRightInd w:val="0"/>
              <w:jc w:val="both"/>
              <w:rPr>
                <w:sz w:val="26"/>
                <w:szCs w:val="26"/>
                <w:lang w:val="ro-MO"/>
              </w:rPr>
            </w:pPr>
            <w:r w:rsidRPr="00C926DD">
              <w:rPr>
                <w:sz w:val="26"/>
                <w:szCs w:val="26"/>
                <w:lang w:val="ro-MO"/>
              </w:rPr>
              <w:t>reţea locală (cabluri de cupru, fibră etc.);</w:t>
            </w:r>
          </w:p>
          <w:p w:rsidR="001B0ADA" w:rsidRPr="00C926DD" w:rsidRDefault="001B0ADA" w:rsidP="00EB7D9E">
            <w:pPr>
              <w:pStyle w:val="ListParagraph"/>
              <w:numPr>
                <w:ilvl w:val="0"/>
                <w:numId w:val="44"/>
              </w:numPr>
              <w:autoSpaceDE w:val="0"/>
              <w:autoSpaceDN w:val="0"/>
              <w:adjustRightInd w:val="0"/>
              <w:jc w:val="both"/>
              <w:rPr>
                <w:sz w:val="26"/>
                <w:szCs w:val="26"/>
                <w:lang w:val="ro-MO"/>
              </w:rPr>
            </w:pPr>
            <w:r w:rsidRPr="00C926DD">
              <w:rPr>
                <w:sz w:val="26"/>
                <w:szCs w:val="26"/>
                <w:lang w:val="ro-MO"/>
              </w:rPr>
              <w:t>cabinete stradale;</w:t>
            </w:r>
          </w:p>
          <w:p w:rsidR="001B0ADA" w:rsidRPr="00B20436" w:rsidRDefault="001B0ADA">
            <w:pPr>
              <w:pStyle w:val="ListParagraph"/>
              <w:numPr>
                <w:ilvl w:val="0"/>
                <w:numId w:val="44"/>
              </w:numPr>
              <w:autoSpaceDE w:val="0"/>
              <w:autoSpaceDN w:val="0"/>
              <w:adjustRightInd w:val="0"/>
              <w:jc w:val="both"/>
              <w:rPr>
                <w:sz w:val="26"/>
                <w:szCs w:val="26"/>
                <w:lang w:val="ro-MO"/>
              </w:rPr>
            </w:pPr>
            <w:r w:rsidRPr="00C926DD">
              <w:rPr>
                <w:sz w:val="26"/>
                <w:szCs w:val="26"/>
                <w:lang w:val="ro-MO"/>
              </w:rPr>
              <w:t>echipamente de comutare sau rutare (comutatoare de reţea, routere</w:t>
            </w:r>
            <w:r w:rsidR="006E3B69">
              <w:rPr>
                <w:sz w:val="26"/>
                <w:szCs w:val="26"/>
                <w:lang w:val="ro-MO"/>
              </w:rPr>
              <w:t xml:space="preserve">, </w:t>
            </w:r>
            <w:r w:rsidRPr="00B20436">
              <w:rPr>
                <w:sz w:val="26"/>
                <w:szCs w:val="26"/>
                <w:lang w:val="ro-MO"/>
              </w:rPr>
              <w:t>multiplexoare etc.)</w:t>
            </w:r>
            <w:r w:rsidR="00854E32" w:rsidRPr="00B20436">
              <w:rPr>
                <w:sz w:val="26"/>
                <w:szCs w:val="26"/>
                <w:lang w:val="ro-MO"/>
              </w:rPr>
              <w:t>;</w:t>
            </w:r>
          </w:p>
          <w:p w:rsidR="001B0ADA" w:rsidRPr="00C926DD" w:rsidRDefault="001B0ADA" w:rsidP="00EB7D9E">
            <w:pPr>
              <w:pStyle w:val="ListParagraph"/>
              <w:numPr>
                <w:ilvl w:val="0"/>
                <w:numId w:val="44"/>
              </w:numPr>
              <w:autoSpaceDE w:val="0"/>
              <w:autoSpaceDN w:val="0"/>
              <w:adjustRightInd w:val="0"/>
              <w:jc w:val="both"/>
              <w:rPr>
                <w:sz w:val="26"/>
                <w:szCs w:val="26"/>
                <w:lang w:val="ro-MO"/>
              </w:rPr>
            </w:pPr>
            <w:r w:rsidRPr="00C926DD">
              <w:rPr>
                <w:sz w:val="26"/>
                <w:szCs w:val="26"/>
                <w:lang w:val="ro-MO"/>
              </w:rPr>
              <w:t>noduri de transmisiuni;</w:t>
            </w:r>
          </w:p>
          <w:p w:rsidR="001B0ADA" w:rsidRPr="00C926DD" w:rsidRDefault="001B0ADA" w:rsidP="00EB7D9E">
            <w:pPr>
              <w:pStyle w:val="ListParagraph"/>
              <w:numPr>
                <w:ilvl w:val="0"/>
                <w:numId w:val="44"/>
              </w:numPr>
              <w:autoSpaceDE w:val="0"/>
              <w:autoSpaceDN w:val="0"/>
              <w:adjustRightInd w:val="0"/>
              <w:jc w:val="both"/>
              <w:rPr>
                <w:sz w:val="26"/>
                <w:szCs w:val="26"/>
                <w:lang w:val="ro-MO"/>
              </w:rPr>
            </w:pPr>
            <w:r w:rsidRPr="00C926DD">
              <w:rPr>
                <w:sz w:val="26"/>
                <w:szCs w:val="26"/>
                <w:lang w:val="ro-MO"/>
              </w:rPr>
              <w:t>centre de comutaţie;</w:t>
            </w:r>
          </w:p>
          <w:p w:rsidR="001B0ADA" w:rsidRPr="00C926DD" w:rsidRDefault="001B0ADA" w:rsidP="00EB7D9E">
            <w:pPr>
              <w:pStyle w:val="ListParagraph"/>
              <w:numPr>
                <w:ilvl w:val="0"/>
                <w:numId w:val="44"/>
              </w:numPr>
              <w:autoSpaceDE w:val="0"/>
              <w:autoSpaceDN w:val="0"/>
              <w:adjustRightInd w:val="0"/>
              <w:jc w:val="both"/>
              <w:rPr>
                <w:sz w:val="26"/>
                <w:szCs w:val="26"/>
                <w:lang w:val="ro-MO"/>
              </w:rPr>
            </w:pPr>
            <w:r w:rsidRPr="00C926DD">
              <w:rPr>
                <w:sz w:val="26"/>
                <w:szCs w:val="26"/>
                <w:lang w:val="ro-MO"/>
              </w:rPr>
              <w:t>centre de mesaje;</w:t>
            </w:r>
          </w:p>
          <w:p w:rsidR="001B0ADA" w:rsidRPr="00C926DD" w:rsidRDefault="001B0ADA" w:rsidP="00EB7D9E">
            <w:pPr>
              <w:pStyle w:val="ListParagraph"/>
              <w:numPr>
                <w:ilvl w:val="0"/>
                <w:numId w:val="44"/>
              </w:numPr>
              <w:autoSpaceDE w:val="0"/>
              <w:autoSpaceDN w:val="0"/>
              <w:adjustRightInd w:val="0"/>
              <w:jc w:val="both"/>
              <w:rPr>
                <w:sz w:val="26"/>
                <w:szCs w:val="26"/>
                <w:lang w:val="ro-MO"/>
              </w:rPr>
            </w:pPr>
            <w:r w:rsidRPr="00C926DD">
              <w:rPr>
                <w:sz w:val="26"/>
                <w:szCs w:val="26"/>
                <w:lang w:val="ro-MO"/>
              </w:rPr>
              <w:t>registre de utilizatori (</w:t>
            </w:r>
            <w:r w:rsidRPr="00A569E0">
              <w:rPr>
                <w:i/>
                <w:sz w:val="26"/>
                <w:szCs w:val="26"/>
                <w:lang w:val="ro-MO"/>
              </w:rPr>
              <w:t>HLR, VLR, AuC, Home Subscriber Server etc.);</w:t>
            </w:r>
          </w:p>
          <w:p w:rsidR="001B0ADA" w:rsidRPr="00C926DD" w:rsidRDefault="001B0ADA" w:rsidP="00EB7D9E">
            <w:pPr>
              <w:pStyle w:val="ListParagraph"/>
              <w:numPr>
                <w:ilvl w:val="0"/>
                <w:numId w:val="44"/>
              </w:numPr>
              <w:autoSpaceDE w:val="0"/>
              <w:autoSpaceDN w:val="0"/>
              <w:adjustRightInd w:val="0"/>
              <w:jc w:val="both"/>
              <w:rPr>
                <w:sz w:val="26"/>
                <w:szCs w:val="26"/>
                <w:lang w:val="ro-MO"/>
              </w:rPr>
            </w:pPr>
            <w:r w:rsidRPr="006E3B69">
              <w:rPr>
                <w:i/>
                <w:sz w:val="26"/>
                <w:szCs w:val="26"/>
                <w:lang w:val="ro-MO"/>
              </w:rPr>
              <w:t>backbone</w:t>
            </w:r>
            <w:r w:rsidRPr="00C926DD">
              <w:rPr>
                <w:sz w:val="26"/>
                <w:szCs w:val="26"/>
                <w:lang w:val="ro-MO"/>
              </w:rPr>
              <w:t>;</w:t>
            </w:r>
          </w:p>
          <w:p w:rsidR="001B0ADA" w:rsidRPr="00C926DD" w:rsidRDefault="001B0ADA" w:rsidP="00EB7D9E">
            <w:pPr>
              <w:pStyle w:val="ListParagraph"/>
              <w:numPr>
                <w:ilvl w:val="0"/>
                <w:numId w:val="44"/>
              </w:numPr>
              <w:autoSpaceDE w:val="0"/>
              <w:autoSpaceDN w:val="0"/>
              <w:adjustRightInd w:val="0"/>
              <w:jc w:val="both"/>
              <w:rPr>
                <w:sz w:val="26"/>
                <w:szCs w:val="26"/>
                <w:lang w:val="ro-MO"/>
              </w:rPr>
            </w:pPr>
            <w:r w:rsidRPr="00C926DD">
              <w:rPr>
                <w:sz w:val="26"/>
                <w:szCs w:val="26"/>
                <w:lang w:val="ro-MO"/>
              </w:rPr>
              <w:t>interconectări;</w:t>
            </w:r>
          </w:p>
          <w:p w:rsidR="001B0ADA" w:rsidRPr="00C926DD" w:rsidRDefault="001B0ADA" w:rsidP="00EB7D9E">
            <w:pPr>
              <w:pStyle w:val="ListParagraph"/>
              <w:numPr>
                <w:ilvl w:val="0"/>
                <w:numId w:val="44"/>
              </w:numPr>
              <w:autoSpaceDE w:val="0"/>
              <w:autoSpaceDN w:val="0"/>
              <w:adjustRightInd w:val="0"/>
              <w:jc w:val="both"/>
              <w:rPr>
                <w:sz w:val="26"/>
                <w:szCs w:val="26"/>
                <w:lang w:val="ro-MO"/>
              </w:rPr>
            </w:pPr>
            <w:r w:rsidRPr="00C926DD">
              <w:rPr>
                <w:sz w:val="26"/>
                <w:szCs w:val="26"/>
                <w:lang w:val="ro-MO"/>
              </w:rPr>
              <w:t>echipamente pentru alimentarea de rezervă cu energie electrică (baterii, generatoare);</w:t>
            </w:r>
          </w:p>
          <w:p w:rsidR="0078015D" w:rsidRDefault="001B0ADA" w:rsidP="00EB7D9E">
            <w:pPr>
              <w:pStyle w:val="ListParagraph"/>
              <w:numPr>
                <w:ilvl w:val="0"/>
                <w:numId w:val="44"/>
              </w:numPr>
              <w:autoSpaceDE w:val="0"/>
              <w:autoSpaceDN w:val="0"/>
              <w:adjustRightInd w:val="0"/>
              <w:jc w:val="both"/>
              <w:rPr>
                <w:sz w:val="26"/>
                <w:szCs w:val="26"/>
                <w:lang w:val="ro-MO"/>
              </w:rPr>
            </w:pPr>
            <w:r w:rsidRPr="00C926DD">
              <w:rPr>
                <w:sz w:val="26"/>
                <w:szCs w:val="26"/>
                <w:lang w:val="ro-MO"/>
              </w:rPr>
              <w:t>sisteme de alimentare cu energie electrică</w:t>
            </w:r>
            <w:r w:rsidR="0078015D">
              <w:rPr>
                <w:sz w:val="26"/>
                <w:szCs w:val="26"/>
                <w:lang w:val="ro-MO"/>
              </w:rPr>
              <w:t>;</w:t>
            </w:r>
          </w:p>
          <w:p w:rsidR="001B0ADA" w:rsidRPr="00C926DD" w:rsidRDefault="0078015D" w:rsidP="00EB7D9E">
            <w:pPr>
              <w:pStyle w:val="ListParagraph"/>
              <w:numPr>
                <w:ilvl w:val="0"/>
                <w:numId w:val="44"/>
              </w:numPr>
              <w:autoSpaceDE w:val="0"/>
              <w:autoSpaceDN w:val="0"/>
              <w:adjustRightInd w:val="0"/>
              <w:jc w:val="both"/>
              <w:rPr>
                <w:sz w:val="26"/>
                <w:szCs w:val="26"/>
                <w:lang w:val="ro-MO"/>
              </w:rPr>
            </w:pPr>
            <w:r>
              <w:rPr>
                <w:sz w:val="26"/>
                <w:szCs w:val="26"/>
                <w:lang w:val="ro-MO"/>
              </w:rPr>
              <w:t>alte resurse/echipamente (de specificat</w:t>
            </w:r>
            <w:r w:rsidR="006E3B69">
              <w:rPr>
                <w:sz w:val="26"/>
                <w:szCs w:val="26"/>
                <w:lang w:val="ro-MO"/>
              </w:rPr>
              <w:t>______________</w:t>
            </w:r>
            <w:r>
              <w:rPr>
                <w:sz w:val="26"/>
                <w:szCs w:val="26"/>
                <w:lang w:val="ro-MO"/>
              </w:rPr>
              <w:t>)</w:t>
            </w:r>
          </w:p>
        </w:tc>
      </w:tr>
      <w:tr w:rsidR="001B0ADA" w:rsidRPr="006040A4" w:rsidTr="00532F60">
        <w:trPr>
          <w:trHeight w:val="20"/>
        </w:trPr>
        <w:tc>
          <w:tcPr>
            <w:tcW w:w="2802" w:type="dxa"/>
            <w:tcBorders>
              <w:top w:val="single" w:sz="8" w:space="0" w:color="auto"/>
              <w:left w:val="single" w:sz="8" w:space="0" w:color="auto"/>
              <w:bottom w:val="single" w:sz="8" w:space="0" w:color="auto"/>
              <w:right w:val="single" w:sz="8" w:space="0" w:color="auto"/>
            </w:tcBorders>
            <w:vAlign w:val="center"/>
            <w:hideMark/>
          </w:tcPr>
          <w:p w:rsidR="001B0ADA" w:rsidRPr="00C926DD" w:rsidRDefault="001B0ADA" w:rsidP="00EB7D9E">
            <w:pPr>
              <w:autoSpaceDE w:val="0"/>
              <w:autoSpaceDN w:val="0"/>
              <w:adjustRightInd w:val="0"/>
              <w:rPr>
                <w:sz w:val="26"/>
                <w:szCs w:val="26"/>
                <w:lang w:val="ro-MO"/>
              </w:rPr>
            </w:pPr>
            <w:r w:rsidRPr="00C926DD">
              <w:rPr>
                <w:sz w:val="26"/>
                <w:szCs w:val="26"/>
                <w:lang w:val="ro-MO"/>
              </w:rPr>
              <w:t>Durata incidentului:</w:t>
            </w:r>
          </w:p>
        </w:tc>
        <w:tc>
          <w:tcPr>
            <w:tcW w:w="7229" w:type="dxa"/>
            <w:gridSpan w:val="2"/>
            <w:tcBorders>
              <w:top w:val="single" w:sz="8" w:space="0" w:color="auto"/>
              <w:left w:val="single" w:sz="8" w:space="0" w:color="auto"/>
              <w:bottom w:val="single" w:sz="8" w:space="0" w:color="auto"/>
              <w:right w:val="single" w:sz="8" w:space="0" w:color="auto"/>
            </w:tcBorders>
            <w:vAlign w:val="center"/>
            <w:hideMark/>
          </w:tcPr>
          <w:p w:rsidR="001B0ADA" w:rsidRPr="00C926DD" w:rsidRDefault="001B0ADA" w:rsidP="006040A4">
            <w:pPr>
              <w:autoSpaceDE w:val="0"/>
              <w:autoSpaceDN w:val="0"/>
              <w:adjustRightInd w:val="0"/>
              <w:jc w:val="both"/>
              <w:rPr>
                <w:i/>
                <w:sz w:val="26"/>
                <w:szCs w:val="26"/>
                <w:lang w:val="ro-MO"/>
              </w:rPr>
            </w:pPr>
            <w:r w:rsidRPr="00C926DD">
              <w:rPr>
                <w:i/>
                <w:sz w:val="26"/>
                <w:szCs w:val="26"/>
                <w:lang w:val="ro-MO"/>
              </w:rPr>
              <w:t>Se specific</w:t>
            </w:r>
            <w:r w:rsidR="006040A4">
              <w:rPr>
                <w:i/>
                <w:sz w:val="26"/>
                <w:szCs w:val="26"/>
                <w:lang w:val="ro-MO"/>
              </w:rPr>
              <w:t>ă</w:t>
            </w:r>
            <w:r w:rsidRPr="00C926DD">
              <w:rPr>
                <w:i/>
                <w:sz w:val="26"/>
                <w:szCs w:val="26"/>
                <w:lang w:val="ro-MO"/>
              </w:rPr>
              <w:t xml:space="preserve"> intervalul de timp dintre momentul în care serviciul începe să degradeze sau s-a întrerupt, până în momentul în care acesta este restabilit la parametrii iniţiali. Timpul va fi exprimat în minute.</w:t>
            </w:r>
          </w:p>
        </w:tc>
      </w:tr>
      <w:tr w:rsidR="001B0ADA" w:rsidRPr="005573F3" w:rsidTr="00532F60">
        <w:trPr>
          <w:trHeight w:val="20"/>
        </w:trPr>
        <w:tc>
          <w:tcPr>
            <w:tcW w:w="2802" w:type="dxa"/>
            <w:tcBorders>
              <w:top w:val="single" w:sz="8" w:space="0" w:color="auto"/>
              <w:left w:val="single" w:sz="8" w:space="0" w:color="auto"/>
              <w:bottom w:val="single" w:sz="8" w:space="0" w:color="auto"/>
              <w:right w:val="single" w:sz="8" w:space="0" w:color="auto"/>
            </w:tcBorders>
            <w:vAlign w:val="center"/>
            <w:hideMark/>
          </w:tcPr>
          <w:p w:rsidR="001B0ADA" w:rsidRPr="00C926DD" w:rsidRDefault="001B0ADA" w:rsidP="00EB7D9E">
            <w:pPr>
              <w:autoSpaceDE w:val="0"/>
              <w:autoSpaceDN w:val="0"/>
              <w:adjustRightInd w:val="0"/>
              <w:rPr>
                <w:sz w:val="26"/>
                <w:szCs w:val="26"/>
                <w:lang w:val="ro-MO"/>
              </w:rPr>
            </w:pPr>
            <w:r w:rsidRPr="00C926DD">
              <w:rPr>
                <w:sz w:val="26"/>
                <w:szCs w:val="26"/>
                <w:lang w:val="ro-MO"/>
              </w:rPr>
              <w:t>Aria/răspândirea geografică:</w:t>
            </w:r>
          </w:p>
        </w:tc>
        <w:tc>
          <w:tcPr>
            <w:tcW w:w="7229" w:type="dxa"/>
            <w:gridSpan w:val="2"/>
            <w:tcBorders>
              <w:top w:val="single" w:sz="8" w:space="0" w:color="auto"/>
              <w:left w:val="single" w:sz="8" w:space="0" w:color="auto"/>
              <w:bottom w:val="single" w:sz="8" w:space="0" w:color="auto"/>
              <w:right w:val="single" w:sz="8" w:space="0" w:color="auto"/>
            </w:tcBorders>
            <w:vAlign w:val="center"/>
            <w:hideMark/>
          </w:tcPr>
          <w:p w:rsidR="001B0ADA" w:rsidRPr="00C926DD" w:rsidRDefault="001B0ADA" w:rsidP="006040A4">
            <w:pPr>
              <w:autoSpaceDE w:val="0"/>
              <w:autoSpaceDN w:val="0"/>
              <w:adjustRightInd w:val="0"/>
              <w:jc w:val="both"/>
              <w:rPr>
                <w:i/>
                <w:sz w:val="26"/>
                <w:szCs w:val="26"/>
                <w:lang w:val="ro-MO"/>
              </w:rPr>
            </w:pPr>
            <w:r w:rsidRPr="00C926DD">
              <w:rPr>
                <w:i/>
                <w:sz w:val="26"/>
                <w:szCs w:val="26"/>
                <w:lang w:val="ro-MO"/>
              </w:rPr>
              <w:t>Se specific</w:t>
            </w:r>
            <w:r w:rsidR="006040A4">
              <w:rPr>
                <w:i/>
                <w:sz w:val="26"/>
                <w:szCs w:val="26"/>
                <w:lang w:val="ro-MO"/>
              </w:rPr>
              <w:t>ă</w:t>
            </w:r>
            <w:r w:rsidRPr="00C926DD">
              <w:rPr>
                <w:i/>
                <w:sz w:val="26"/>
                <w:szCs w:val="26"/>
                <w:lang w:val="ro-MO"/>
              </w:rPr>
              <w:t xml:space="preserve"> regiunea geografică afectată de incident (de exemplu: </w:t>
            </w:r>
            <w:r w:rsidR="007967D3" w:rsidRPr="00C926DD">
              <w:rPr>
                <w:i/>
                <w:sz w:val="26"/>
                <w:szCs w:val="26"/>
                <w:lang w:val="ro-MO"/>
              </w:rPr>
              <w:t xml:space="preserve">municipiul, </w:t>
            </w:r>
            <w:r w:rsidR="006E3B69">
              <w:rPr>
                <w:i/>
                <w:sz w:val="26"/>
                <w:szCs w:val="26"/>
                <w:lang w:val="ro-MO"/>
              </w:rPr>
              <w:t xml:space="preserve">orașul, </w:t>
            </w:r>
            <w:r w:rsidR="007967D3" w:rsidRPr="00C926DD">
              <w:rPr>
                <w:i/>
                <w:sz w:val="26"/>
                <w:szCs w:val="26"/>
                <w:lang w:val="ro-MO"/>
              </w:rPr>
              <w:t>raionul,</w:t>
            </w:r>
            <w:r w:rsidRPr="00C926DD">
              <w:rPr>
                <w:i/>
                <w:sz w:val="26"/>
                <w:szCs w:val="26"/>
                <w:lang w:val="ro-MO"/>
              </w:rPr>
              <w:t xml:space="preserve"> </w:t>
            </w:r>
            <w:r w:rsidR="006E3B69">
              <w:rPr>
                <w:i/>
                <w:sz w:val="26"/>
                <w:szCs w:val="26"/>
                <w:lang w:val="ro-MO"/>
              </w:rPr>
              <w:t>satul</w:t>
            </w:r>
            <w:r w:rsidRPr="00C926DD">
              <w:rPr>
                <w:i/>
                <w:sz w:val="26"/>
                <w:szCs w:val="26"/>
                <w:lang w:val="ro-MO"/>
              </w:rPr>
              <w:t>).</w:t>
            </w:r>
          </w:p>
        </w:tc>
      </w:tr>
      <w:tr w:rsidR="001B0ADA" w:rsidRPr="005573F3" w:rsidTr="00532F60">
        <w:trPr>
          <w:trHeight w:val="20"/>
        </w:trPr>
        <w:tc>
          <w:tcPr>
            <w:tcW w:w="2802" w:type="dxa"/>
            <w:tcBorders>
              <w:top w:val="single" w:sz="8" w:space="0" w:color="auto"/>
              <w:left w:val="single" w:sz="8" w:space="0" w:color="auto"/>
              <w:bottom w:val="single" w:sz="8" w:space="0" w:color="auto"/>
              <w:right w:val="single" w:sz="8" w:space="0" w:color="auto"/>
            </w:tcBorders>
            <w:vAlign w:val="center"/>
            <w:hideMark/>
          </w:tcPr>
          <w:p w:rsidR="001B0ADA" w:rsidRPr="00C926DD" w:rsidRDefault="001B0ADA" w:rsidP="00EB7D9E">
            <w:pPr>
              <w:rPr>
                <w:sz w:val="26"/>
                <w:szCs w:val="26"/>
                <w:lang w:val="ro-MO"/>
              </w:rPr>
            </w:pPr>
            <w:r w:rsidRPr="00C926DD">
              <w:rPr>
                <w:sz w:val="26"/>
                <w:szCs w:val="26"/>
                <w:lang w:val="ro-MO"/>
              </w:rPr>
              <w:t>Impactul asupra apelurilor de urgenţă:</w:t>
            </w:r>
          </w:p>
        </w:tc>
        <w:tc>
          <w:tcPr>
            <w:tcW w:w="7229" w:type="dxa"/>
            <w:gridSpan w:val="2"/>
            <w:tcBorders>
              <w:top w:val="single" w:sz="8" w:space="0" w:color="auto"/>
              <w:left w:val="single" w:sz="8" w:space="0" w:color="auto"/>
              <w:bottom w:val="single" w:sz="8" w:space="0" w:color="auto"/>
              <w:right w:val="single" w:sz="8" w:space="0" w:color="auto"/>
            </w:tcBorders>
            <w:vAlign w:val="center"/>
            <w:hideMark/>
          </w:tcPr>
          <w:p w:rsidR="001B0ADA" w:rsidRPr="00C926DD" w:rsidRDefault="001B0ADA" w:rsidP="006040A4">
            <w:pPr>
              <w:autoSpaceDE w:val="0"/>
              <w:autoSpaceDN w:val="0"/>
              <w:adjustRightInd w:val="0"/>
              <w:jc w:val="both"/>
              <w:rPr>
                <w:i/>
                <w:sz w:val="26"/>
                <w:szCs w:val="26"/>
                <w:lang w:val="ro-MO"/>
              </w:rPr>
            </w:pPr>
            <w:r w:rsidRPr="00C926DD">
              <w:rPr>
                <w:i/>
                <w:sz w:val="26"/>
                <w:szCs w:val="26"/>
                <w:lang w:val="ro-MO"/>
              </w:rPr>
              <w:t>Se specific</w:t>
            </w:r>
            <w:r w:rsidR="006040A4">
              <w:rPr>
                <w:i/>
                <w:sz w:val="26"/>
                <w:szCs w:val="26"/>
                <w:lang w:val="ro-MO"/>
              </w:rPr>
              <w:t>ă</w:t>
            </w:r>
            <w:r w:rsidRPr="00C926DD">
              <w:rPr>
                <w:i/>
                <w:sz w:val="26"/>
                <w:szCs w:val="26"/>
                <w:lang w:val="ro-MO"/>
              </w:rPr>
              <w:t xml:space="preserve"> modul în care au fost afectate comunicaţiile către </w:t>
            </w:r>
            <w:r w:rsidR="006E3B69" w:rsidRPr="006E3B69">
              <w:rPr>
                <w:i/>
                <w:sz w:val="26"/>
                <w:szCs w:val="26"/>
                <w:lang w:val="ro-MO"/>
              </w:rPr>
              <w:t xml:space="preserve">numărului unic pentru apeluri de urgență 112 sau, după caz, </w:t>
            </w:r>
            <w:r w:rsidR="006E3B69">
              <w:rPr>
                <w:i/>
                <w:sz w:val="26"/>
                <w:szCs w:val="26"/>
                <w:lang w:val="ro-MO"/>
              </w:rPr>
              <w:t>către</w:t>
            </w:r>
            <w:r w:rsidR="006E3B69" w:rsidRPr="006E3B69">
              <w:rPr>
                <w:i/>
                <w:sz w:val="26"/>
                <w:szCs w:val="26"/>
                <w:lang w:val="ro-MO"/>
              </w:rPr>
              <w:t xml:space="preserve"> serviciilor de urgență la numerele 901, 902, 903, 904;</w:t>
            </w:r>
          </w:p>
        </w:tc>
      </w:tr>
      <w:tr w:rsidR="001B0ADA" w:rsidRPr="00C926DD" w:rsidTr="00532F60">
        <w:trPr>
          <w:trHeight w:val="20"/>
        </w:trPr>
        <w:tc>
          <w:tcPr>
            <w:tcW w:w="10031" w:type="dxa"/>
            <w:gridSpan w:val="3"/>
            <w:tcBorders>
              <w:top w:val="single" w:sz="8" w:space="0" w:color="auto"/>
              <w:left w:val="single" w:sz="8" w:space="0" w:color="auto"/>
              <w:bottom w:val="single" w:sz="8" w:space="0" w:color="auto"/>
              <w:right w:val="single" w:sz="8" w:space="0" w:color="auto"/>
            </w:tcBorders>
            <w:hideMark/>
          </w:tcPr>
          <w:p w:rsidR="001B0ADA" w:rsidRPr="00C926DD" w:rsidRDefault="001B0ADA" w:rsidP="00EB7D9E">
            <w:pPr>
              <w:rPr>
                <w:b/>
                <w:sz w:val="26"/>
                <w:szCs w:val="26"/>
                <w:lang w:val="ro-MO"/>
              </w:rPr>
            </w:pPr>
            <w:r w:rsidRPr="00C926DD">
              <w:rPr>
                <w:b/>
                <w:bCs/>
                <w:sz w:val="26"/>
                <w:szCs w:val="26"/>
                <w:lang w:val="ro-MO"/>
              </w:rPr>
              <w:t>3.3 Descrierea incidentului:</w:t>
            </w:r>
          </w:p>
        </w:tc>
      </w:tr>
      <w:tr w:rsidR="001B0ADA" w:rsidRPr="005573F3" w:rsidTr="00532F60">
        <w:trPr>
          <w:trHeight w:val="555"/>
        </w:trPr>
        <w:tc>
          <w:tcPr>
            <w:tcW w:w="10031" w:type="dxa"/>
            <w:gridSpan w:val="3"/>
            <w:tcBorders>
              <w:top w:val="single" w:sz="8" w:space="0" w:color="auto"/>
              <w:left w:val="single" w:sz="8" w:space="0" w:color="auto"/>
              <w:bottom w:val="single" w:sz="8" w:space="0" w:color="auto"/>
              <w:right w:val="single" w:sz="8" w:space="0" w:color="auto"/>
            </w:tcBorders>
            <w:hideMark/>
          </w:tcPr>
          <w:p w:rsidR="001B0ADA" w:rsidRPr="00C926DD" w:rsidRDefault="001B0ADA" w:rsidP="006040A4">
            <w:pPr>
              <w:autoSpaceDE w:val="0"/>
              <w:autoSpaceDN w:val="0"/>
              <w:adjustRightInd w:val="0"/>
              <w:jc w:val="both"/>
              <w:rPr>
                <w:b/>
                <w:bCs/>
                <w:sz w:val="26"/>
                <w:szCs w:val="26"/>
                <w:lang w:val="ro-MO"/>
              </w:rPr>
            </w:pPr>
            <w:r w:rsidRPr="00C926DD">
              <w:rPr>
                <w:sz w:val="26"/>
                <w:szCs w:val="26"/>
                <w:lang w:val="ro-MO"/>
              </w:rPr>
              <w:t>Se complet</w:t>
            </w:r>
            <w:r w:rsidR="006040A4">
              <w:rPr>
                <w:sz w:val="26"/>
                <w:szCs w:val="26"/>
                <w:lang w:val="ro-MO"/>
              </w:rPr>
              <w:t>e</w:t>
            </w:r>
            <w:r w:rsidRPr="00C926DD">
              <w:rPr>
                <w:sz w:val="26"/>
                <w:szCs w:val="26"/>
                <w:lang w:val="ro-MO"/>
              </w:rPr>
              <w:t>a</w:t>
            </w:r>
            <w:r w:rsidR="006040A4">
              <w:rPr>
                <w:sz w:val="26"/>
                <w:szCs w:val="26"/>
                <w:lang w:val="ro-MO"/>
              </w:rPr>
              <w:t>ză</w:t>
            </w:r>
            <w:r w:rsidRPr="00C926DD">
              <w:rPr>
                <w:sz w:val="26"/>
                <w:szCs w:val="26"/>
                <w:lang w:val="ro-MO"/>
              </w:rPr>
              <w:t xml:space="preserve"> cu orice informaţii şi detalii disponibile privind apariţia, dezvoltarea, impactul incidentului şi modalitatea în care au fost afectate resursele/echipamentele.</w:t>
            </w:r>
          </w:p>
        </w:tc>
      </w:tr>
      <w:tr w:rsidR="001B0ADA" w:rsidRPr="005573F3" w:rsidTr="00532F60">
        <w:trPr>
          <w:trHeight w:val="20"/>
        </w:trPr>
        <w:tc>
          <w:tcPr>
            <w:tcW w:w="10031" w:type="dxa"/>
            <w:gridSpan w:val="3"/>
            <w:tcBorders>
              <w:top w:val="single" w:sz="8" w:space="0" w:color="auto"/>
              <w:left w:val="single" w:sz="8" w:space="0" w:color="auto"/>
              <w:bottom w:val="single" w:sz="8" w:space="0" w:color="auto"/>
              <w:right w:val="single" w:sz="8" w:space="0" w:color="auto"/>
            </w:tcBorders>
            <w:hideMark/>
          </w:tcPr>
          <w:p w:rsidR="001B0ADA" w:rsidRPr="00C926DD" w:rsidRDefault="001B0ADA" w:rsidP="006040A4">
            <w:pPr>
              <w:rPr>
                <w:b/>
                <w:sz w:val="26"/>
                <w:szCs w:val="26"/>
                <w:lang w:val="ro-MO"/>
              </w:rPr>
            </w:pPr>
            <w:r w:rsidRPr="00C926DD">
              <w:rPr>
                <w:b/>
                <w:bCs/>
                <w:sz w:val="26"/>
                <w:szCs w:val="26"/>
                <w:lang w:val="ro-MO"/>
              </w:rPr>
              <w:t xml:space="preserve">3.4 </w:t>
            </w:r>
            <w:r w:rsidR="006040A4">
              <w:rPr>
                <w:b/>
                <w:bCs/>
                <w:sz w:val="26"/>
                <w:szCs w:val="26"/>
                <w:lang w:val="ro-MO"/>
              </w:rPr>
              <w:t>C</w:t>
            </w:r>
            <w:r w:rsidRPr="00C926DD">
              <w:rPr>
                <w:b/>
                <w:bCs/>
                <w:sz w:val="26"/>
                <w:szCs w:val="26"/>
                <w:lang w:val="ro-MO"/>
              </w:rPr>
              <w:t>auz</w:t>
            </w:r>
            <w:r w:rsidR="006040A4">
              <w:rPr>
                <w:b/>
                <w:bCs/>
                <w:sz w:val="26"/>
                <w:szCs w:val="26"/>
                <w:lang w:val="ro-MO"/>
              </w:rPr>
              <w:t>a</w:t>
            </w:r>
            <w:r w:rsidRPr="00C926DD">
              <w:rPr>
                <w:b/>
                <w:bCs/>
                <w:sz w:val="26"/>
                <w:szCs w:val="26"/>
                <w:lang w:val="ro-MO"/>
              </w:rPr>
              <w:t xml:space="preserve"> </w:t>
            </w:r>
            <w:r w:rsidR="006040A4">
              <w:rPr>
                <w:b/>
                <w:bCs/>
                <w:sz w:val="26"/>
                <w:szCs w:val="26"/>
                <w:lang w:val="ro-MO"/>
              </w:rPr>
              <w:t>presupusă/stabilită a</w:t>
            </w:r>
            <w:r w:rsidR="006040A4" w:rsidRPr="00C926DD">
              <w:rPr>
                <w:b/>
                <w:bCs/>
                <w:sz w:val="26"/>
                <w:szCs w:val="26"/>
                <w:lang w:val="ro-MO"/>
              </w:rPr>
              <w:t xml:space="preserve"> incidentului</w:t>
            </w:r>
            <w:r w:rsidRPr="00C926DD">
              <w:rPr>
                <w:b/>
                <w:bCs/>
                <w:sz w:val="26"/>
                <w:szCs w:val="26"/>
                <w:lang w:val="ro-MO"/>
              </w:rPr>
              <w:t>:</w:t>
            </w:r>
          </w:p>
        </w:tc>
      </w:tr>
      <w:tr w:rsidR="001B0ADA" w:rsidRPr="00C926DD" w:rsidTr="00532F60">
        <w:trPr>
          <w:trHeight w:val="20"/>
        </w:trPr>
        <w:tc>
          <w:tcPr>
            <w:tcW w:w="10031" w:type="dxa"/>
            <w:gridSpan w:val="3"/>
            <w:tcBorders>
              <w:top w:val="single" w:sz="8" w:space="0" w:color="auto"/>
              <w:left w:val="single" w:sz="8" w:space="0" w:color="auto"/>
              <w:bottom w:val="single" w:sz="8" w:space="0" w:color="auto"/>
              <w:right w:val="single" w:sz="8" w:space="0" w:color="auto"/>
            </w:tcBorders>
            <w:hideMark/>
          </w:tcPr>
          <w:p w:rsidR="006040A4" w:rsidRDefault="001B0ADA" w:rsidP="00EB7D9E">
            <w:pPr>
              <w:autoSpaceDE w:val="0"/>
              <w:autoSpaceDN w:val="0"/>
              <w:adjustRightInd w:val="0"/>
              <w:jc w:val="both"/>
              <w:rPr>
                <w:sz w:val="26"/>
                <w:szCs w:val="26"/>
                <w:lang w:val="ro-MO"/>
              </w:rPr>
            </w:pPr>
            <w:r w:rsidRPr="00C926DD">
              <w:rPr>
                <w:sz w:val="26"/>
                <w:szCs w:val="26"/>
                <w:lang w:val="ro-MO"/>
              </w:rPr>
              <w:t>Se bif</w:t>
            </w:r>
            <w:r w:rsidR="006040A4">
              <w:rPr>
                <w:sz w:val="26"/>
                <w:szCs w:val="26"/>
                <w:lang w:val="ro-MO"/>
              </w:rPr>
              <w:t>ează</w:t>
            </w:r>
            <w:r w:rsidRPr="00C926DD">
              <w:rPr>
                <w:sz w:val="26"/>
                <w:szCs w:val="26"/>
                <w:lang w:val="ro-MO"/>
              </w:rPr>
              <w:t xml:space="preserve"> cauza/cauzele incidentului: eroare umană, eroare de sistem, fenomen natural, acţiune rău intenţionată şi cauză externă/parte terţă. </w:t>
            </w:r>
            <w:r w:rsidR="006040A4">
              <w:rPr>
                <w:sz w:val="26"/>
                <w:szCs w:val="26"/>
                <w:lang w:val="ro-MO"/>
              </w:rPr>
              <w:t xml:space="preserve"> Despre faptul că motivul incidentului este presupus sau stabilit se specifică prin informația de detaliere de la pct.3.5. </w:t>
            </w:r>
          </w:p>
          <w:p w:rsidR="001B0ADA" w:rsidRPr="00C926DD" w:rsidRDefault="001B0ADA" w:rsidP="00EB7D9E">
            <w:pPr>
              <w:autoSpaceDE w:val="0"/>
              <w:autoSpaceDN w:val="0"/>
              <w:adjustRightInd w:val="0"/>
              <w:jc w:val="both"/>
              <w:rPr>
                <w:sz w:val="26"/>
                <w:szCs w:val="26"/>
                <w:lang w:val="ro-MO"/>
              </w:rPr>
            </w:pPr>
            <w:r w:rsidRPr="00C926DD">
              <w:rPr>
                <w:sz w:val="26"/>
                <w:szCs w:val="26"/>
                <w:lang w:val="ro-MO"/>
              </w:rPr>
              <w:t>De obicei, categoria cauză externă/parte terţă poate fi corelată cu una din celelalte 4 cauze (de exemplu: în cazul unui cablu de fibră optică distrus în urma unor lucrări de construcţie, cauzele incidentului vor fi eroare umană şi cauză externă/parte terţă).</w:t>
            </w:r>
          </w:p>
          <w:p w:rsidR="001B0ADA" w:rsidRPr="00C926DD" w:rsidRDefault="001B0ADA" w:rsidP="00EB7D9E">
            <w:pPr>
              <w:autoSpaceDE w:val="0"/>
              <w:autoSpaceDN w:val="0"/>
              <w:adjustRightInd w:val="0"/>
              <w:jc w:val="both"/>
              <w:rPr>
                <w:sz w:val="26"/>
                <w:szCs w:val="26"/>
                <w:lang w:val="ro-MO"/>
              </w:rPr>
            </w:pPr>
            <w:r w:rsidRPr="00C926DD">
              <w:rPr>
                <w:sz w:val="26"/>
                <w:szCs w:val="26"/>
                <w:lang w:val="ro-MO"/>
              </w:rPr>
              <w:t xml:space="preserve">Unele incidente pot avea o cauză iniţială şi una subsecventă, incidentele apărând în urma unei succesiuni de evenimente sau factori (exemplu: în cazul unui incident datorat unei alimentări defectuoase cu energie electrică – suprasarcină care produce o defectare a unui echipament al furnizorului, cauza iniţială este eroare de sistem a unui echipament al furnizorului de utilităţi şi cauză externă/parte terţă, iar cauza subsecventă este eroare de sistem – defecţiune hardware </w:t>
            </w:r>
            <w:r w:rsidRPr="00C926DD">
              <w:rPr>
                <w:sz w:val="26"/>
                <w:szCs w:val="26"/>
                <w:lang w:val="ro-MO"/>
              </w:rPr>
              <w:lastRenderedPageBreak/>
              <w:t>a unui echipament de comunicaţii electronice). În acest caz, furnizorul va bifa cauza iniţială.</w:t>
            </w:r>
          </w:p>
        </w:tc>
      </w:tr>
      <w:tr w:rsidR="001B0ADA" w:rsidRPr="005573F3" w:rsidTr="00532F60">
        <w:trPr>
          <w:trHeight w:val="20"/>
        </w:trPr>
        <w:tc>
          <w:tcPr>
            <w:tcW w:w="10031" w:type="dxa"/>
            <w:gridSpan w:val="3"/>
            <w:tcBorders>
              <w:top w:val="single" w:sz="8" w:space="0" w:color="auto"/>
              <w:left w:val="single" w:sz="8" w:space="0" w:color="auto"/>
              <w:bottom w:val="single" w:sz="8" w:space="0" w:color="auto"/>
              <w:right w:val="single" w:sz="8" w:space="0" w:color="auto"/>
            </w:tcBorders>
            <w:hideMark/>
          </w:tcPr>
          <w:p w:rsidR="001B0ADA" w:rsidRPr="00C926DD" w:rsidRDefault="001B0ADA" w:rsidP="00EB7D9E">
            <w:pPr>
              <w:rPr>
                <w:sz w:val="26"/>
                <w:szCs w:val="26"/>
                <w:lang w:val="ro-MO"/>
              </w:rPr>
            </w:pPr>
            <w:r w:rsidRPr="00C926DD">
              <w:rPr>
                <w:b/>
                <w:bCs/>
                <w:sz w:val="26"/>
                <w:szCs w:val="26"/>
                <w:lang w:val="ro-MO"/>
              </w:rPr>
              <w:lastRenderedPageBreak/>
              <w:t>3.5 Mai multe informaţii despre cauza incidentului:</w:t>
            </w:r>
          </w:p>
        </w:tc>
      </w:tr>
      <w:tr w:rsidR="001B0ADA" w:rsidRPr="005573F3" w:rsidTr="00532F60">
        <w:trPr>
          <w:trHeight w:val="20"/>
        </w:trPr>
        <w:tc>
          <w:tcPr>
            <w:tcW w:w="10031" w:type="dxa"/>
            <w:gridSpan w:val="3"/>
            <w:tcBorders>
              <w:top w:val="single" w:sz="8" w:space="0" w:color="auto"/>
              <w:left w:val="single" w:sz="8" w:space="0" w:color="auto"/>
              <w:bottom w:val="single" w:sz="8" w:space="0" w:color="auto"/>
              <w:right w:val="single" w:sz="8" w:space="0" w:color="auto"/>
            </w:tcBorders>
            <w:hideMark/>
          </w:tcPr>
          <w:p w:rsidR="001B0ADA" w:rsidRPr="00C926DD" w:rsidRDefault="001B0ADA" w:rsidP="00EB7D9E">
            <w:pPr>
              <w:autoSpaceDE w:val="0"/>
              <w:autoSpaceDN w:val="0"/>
              <w:adjustRightInd w:val="0"/>
              <w:jc w:val="both"/>
              <w:rPr>
                <w:sz w:val="26"/>
                <w:szCs w:val="26"/>
                <w:lang w:val="ro-MO"/>
              </w:rPr>
            </w:pPr>
            <w:r w:rsidRPr="00C926DD">
              <w:rPr>
                <w:sz w:val="26"/>
                <w:szCs w:val="26"/>
                <w:lang w:val="ro-MO"/>
              </w:rPr>
              <w:t>Câmpul va cuprinde descrierea detaliată a cauzei incidentului, inclusiv vulnerabilităţile exploatate.</w:t>
            </w:r>
          </w:p>
          <w:p w:rsidR="001B0ADA" w:rsidRPr="00C926DD" w:rsidRDefault="001B0ADA" w:rsidP="00EB7D9E">
            <w:pPr>
              <w:autoSpaceDE w:val="0"/>
              <w:autoSpaceDN w:val="0"/>
              <w:adjustRightInd w:val="0"/>
              <w:jc w:val="both"/>
              <w:rPr>
                <w:sz w:val="26"/>
                <w:szCs w:val="26"/>
                <w:lang w:val="ro-MO"/>
              </w:rPr>
            </w:pPr>
            <w:r w:rsidRPr="00C926DD">
              <w:rPr>
                <w:sz w:val="26"/>
                <w:szCs w:val="26"/>
                <w:lang w:val="ro-MO"/>
              </w:rPr>
              <w:t>În cazul incidentelor apărute în urma unei succesiuni de evenimente, furnizorul va oferi atât detalii privind cauza iniţială, cât şi despre cauza/cauzele subsecvente.</w:t>
            </w:r>
          </w:p>
        </w:tc>
      </w:tr>
      <w:tr w:rsidR="001B0ADA" w:rsidRPr="00C926DD" w:rsidTr="00532F60">
        <w:trPr>
          <w:trHeight w:val="20"/>
        </w:trPr>
        <w:tc>
          <w:tcPr>
            <w:tcW w:w="10031" w:type="dxa"/>
            <w:gridSpan w:val="3"/>
            <w:tcBorders>
              <w:top w:val="single" w:sz="8" w:space="0" w:color="auto"/>
              <w:left w:val="single" w:sz="8" w:space="0" w:color="auto"/>
              <w:bottom w:val="single" w:sz="8" w:space="0" w:color="auto"/>
              <w:right w:val="single" w:sz="8" w:space="0" w:color="auto"/>
            </w:tcBorders>
            <w:shd w:val="clear" w:color="auto" w:fill="DBE5F1" w:themeFill="accent1" w:themeFillTint="33"/>
            <w:hideMark/>
          </w:tcPr>
          <w:p w:rsidR="001B0ADA" w:rsidRPr="00C926DD" w:rsidRDefault="001B0ADA" w:rsidP="00EB7D9E">
            <w:pPr>
              <w:rPr>
                <w:b/>
                <w:bCs/>
                <w:sz w:val="26"/>
                <w:szCs w:val="26"/>
                <w:lang w:val="ro-MO"/>
              </w:rPr>
            </w:pPr>
            <w:r w:rsidRPr="00C926DD">
              <w:rPr>
                <w:b/>
                <w:bCs/>
                <w:sz w:val="26"/>
                <w:szCs w:val="26"/>
                <w:lang w:val="ro-MO"/>
              </w:rPr>
              <w:t>4. Alte informaţii despre incident</w:t>
            </w:r>
          </w:p>
        </w:tc>
      </w:tr>
      <w:tr w:rsidR="001B0ADA" w:rsidRPr="005573F3" w:rsidTr="00532F60">
        <w:trPr>
          <w:trHeight w:val="20"/>
        </w:trPr>
        <w:tc>
          <w:tcPr>
            <w:tcW w:w="10031" w:type="dxa"/>
            <w:gridSpan w:val="3"/>
            <w:tcBorders>
              <w:top w:val="single" w:sz="8" w:space="0" w:color="auto"/>
              <w:left w:val="single" w:sz="8" w:space="0" w:color="auto"/>
              <w:bottom w:val="single" w:sz="8" w:space="0" w:color="auto"/>
              <w:right w:val="single" w:sz="8" w:space="0" w:color="auto"/>
            </w:tcBorders>
            <w:hideMark/>
          </w:tcPr>
          <w:p w:rsidR="001B0ADA" w:rsidRPr="00C926DD" w:rsidRDefault="001B0ADA" w:rsidP="00EB7D9E">
            <w:pPr>
              <w:rPr>
                <w:b/>
                <w:bCs/>
                <w:sz w:val="26"/>
                <w:szCs w:val="26"/>
                <w:lang w:val="ro-MO"/>
              </w:rPr>
            </w:pPr>
            <w:r w:rsidRPr="00C926DD">
              <w:rPr>
                <w:b/>
                <w:bCs/>
                <w:sz w:val="26"/>
                <w:szCs w:val="26"/>
                <w:lang w:val="ro-MO"/>
              </w:rPr>
              <w:t>4.1 Acţiuni de răspuns la incident (inclusiv momentul când au fost luate):</w:t>
            </w:r>
          </w:p>
        </w:tc>
      </w:tr>
      <w:tr w:rsidR="001B0ADA" w:rsidRPr="005573F3" w:rsidTr="00532F60">
        <w:trPr>
          <w:trHeight w:val="20"/>
        </w:trPr>
        <w:tc>
          <w:tcPr>
            <w:tcW w:w="10031" w:type="dxa"/>
            <w:gridSpan w:val="3"/>
            <w:tcBorders>
              <w:top w:val="single" w:sz="8" w:space="0" w:color="auto"/>
              <w:left w:val="single" w:sz="8" w:space="0" w:color="auto"/>
              <w:bottom w:val="single" w:sz="8" w:space="0" w:color="auto"/>
              <w:right w:val="single" w:sz="8" w:space="0" w:color="auto"/>
            </w:tcBorders>
            <w:hideMark/>
          </w:tcPr>
          <w:p w:rsidR="001B0ADA" w:rsidRPr="00C926DD" w:rsidRDefault="001B0ADA" w:rsidP="00EB7D9E">
            <w:pPr>
              <w:autoSpaceDE w:val="0"/>
              <w:autoSpaceDN w:val="0"/>
              <w:adjustRightInd w:val="0"/>
              <w:jc w:val="both"/>
              <w:rPr>
                <w:sz w:val="26"/>
                <w:szCs w:val="26"/>
                <w:lang w:val="ro-MO"/>
              </w:rPr>
            </w:pPr>
            <w:r w:rsidRPr="00C926DD">
              <w:rPr>
                <w:sz w:val="26"/>
                <w:szCs w:val="26"/>
                <w:lang w:val="ro-MO"/>
              </w:rPr>
              <w:t>Câmpul va cuprinde descrierea detaliată a:</w:t>
            </w:r>
          </w:p>
          <w:p w:rsidR="001B0ADA" w:rsidRPr="00C926DD" w:rsidRDefault="001B0ADA" w:rsidP="00B20436">
            <w:pPr>
              <w:pStyle w:val="ListParagraph"/>
              <w:numPr>
                <w:ilvl w:val="0"/>
                <w:numId w:val="45"/>
              </w:numPr>
              <w:tabs>
                <w:tab w:val="left" w:pos="465"/>
              </w:tabs>
              <w:autoSpaceDE w:val="0"/>
              <w:autoSpaceDN w:val="0"/>
              <w:adjustRightInd w:val="0"/>
              <w:ind w:left="0" w:firstLine="284"/>
              <w:jc w:val="both"/>
              <w:rPr>
                <w:sz w:val="26"/>
                <w:szCs w:val="26"/>
                <w:lang w:val="ro-MO"/>
              </w:rPr>
            </w:pPr>
            <w:r w:rsidRPr="00C926DD">
              <w:rPr>
                <w:sz w:val="26"/>
                <w:szCs w:val="26"/>
                <w:lang w:val="ro-MO"/>
              </w:rPr>
              <w:t>măsurilor de securitate implementate până la momentul producerii incidentului în vederea minimizării riscului incidentului;</w:t>
            </w:r>
          </w:p>
          <w:p w:rsidR="001B0ADA" w:rsidRPr="00C926DD" w:rsidRDefault="001B0ADA" w:rsidP="00B20436">
            <w:pPr>
              <w:pStyle w:val="ListParagraph"/>
              <w:numPr>
                <w:ilvl w:val="0"/>
                <w:numId w:val="45"/>
              </w:numPr>
              <w:tabs>
                <w:tab w:val="left" w:pos="465"/>
              </w:tabs>
              <w:autoSpaceDE w:val="0"/>
              <w:autoSpaceDN w:val="0"/>
              <w:adjustRightInd w:val="0"/>
              <w:ind w:left="0" w:firstLine="284"/>
              <w:jc w:val="both"/>
              <w:rPr>
                <w:sz w:val="26"/>
                <w:szCs w:val="26"/>
                <w:lang w:val="ro-MO"/>
              </w:rPr>
            </w:pPr>
            <w:r w:rsidRPr="00C926DD">
              <w:rPr>
                <w:sz w:val="26"/>
                <w:szCs w:val="26"/>
                <w:lang w:val="ro-MO"/>
              </w:rPr>
              <w:t>acţiunilor întreprinse şi a măsurilor adoptate pentru a restabili serviciul la parametrii iniţiali în cazul în care incidentul afectează doar calitatea serviciului (nu există întrerupere în furnizarea serviciului);</w:t>
            </w:r>
          </w:p>
          <w:p w:rsidR="001B0ADA" w:rsidRPr="00C926DD" w:rsidRDefault="001B0ADA" w:rsidP="00B20436">
            <w:pPr>
              <w:pStyle w:val="ListParagraph"/>
              <w:numPr>
                <w:ilvl w:val="0"/>
                <w:numId w:val="45"/>
              </w:numPr>
              <w:tabs>
                <w:tab w:val="left" w:pos="465"/>
              </w:tabs>
              <w:autoSpaceDE w:val="0"/>
              <w:autoSpaceDN w:val="0"/>
              <w:adjustRightInd w:val="0"/>
              <w:ind w:left="0" w:firstLine="284"/>
              <w:jc w:val="both"/>
              <w:rPr>
                <w:sz w:val="26"/>
                <w:szCs w:val="26"/>
                <w:lang w:val="ro-MO"/>
              </w:rPr>
            </w:pPr>
            <w:r w:rsidRPr="00C926DD">
              <w:rPr>
                <w:sz w:val="26"/>
                <w:szCs w:val="26"/>
                <w:lang w:val="ro-MO"/>
              </w:rPr>
              <w:t>acţiunilor întreprinse şi a măsurilor adoptate pentru a aduce serviciul la un nivel acceptabil, precum şi pentru a restabili serviciul la parametrii iniţiali în cazul întreruperii furnizării serviciului, inclusiv momentele de timp în care au fost acestea realizate.</w:t>
            </w:r>
          </w:p>
        </w:tc>
      </w:tr>
      <w:tr w:rsidR="001B0ADA" w:rsidRPr="005573F3" w:rsidTr="00532F60">
        <w:trPr>
          <w:trHeight w:val="20"/>
        </w:trPr>
        <w:tc>
          <w:tcPr>
            <w:tcW w:w="10031" w:type="dxa"/>
            <w:gridSpan w:val="3"/>
            <w:tcBorders>
              <w:top w:val="single" w:sz="8" w:space="0" w:color="auto"/>
              <w:left w:val="single" w:sz="8" w:space="0" w:color="auto"/>
              <w:bottom w:val="single" w:sz="8" w:space="0" w:color="auto"/>
              <w:right w:val="single" w:sz="8" w:space="0" w:color="auto"/>
            </w:tcBorders>
            <w:hideMark/>
          </w:tcPr>
          <w:p w:rsidR="001B0ADA" w:rsidRPr="00C926DD" w:rsidRDefault="001B0ADA" w:rsidP="00EB7D9E">
            <w:pPr>
              <w:autoSpaceDE w:val="0"/>
              <w:autoSpaceDN w:val="0"/>
              <w:adjustRightInd w:val="0"/>
              <w:rPr>
                <w:b/>
                <w:bCs/>
                <w:sz w:val="26"/>
                <w:szCs w:val="26"/>
                <w:lang w:val="ro-MO"/>
              </w:rPr>
            </w:pPr>
            <w:r w:rsidRPr="00C926DD">
              <w:rPr>
                <w:b/>
                <w:bCs/>
                <w:sz w:val="26"/>
                <w:szCs w:val="26"/>
                <w:lang w:val="ro-MO"/>
              </w:rPr>
              <w:t>4.2 Măsurile luate sau planificate pentru a împiedica producerea unui incident similar/eliminarea cauzei incidentului (inclusiv momentul când au fost/vor fi luate):</w:t>
            </w:r>
          </w:p>
        </w:tc>
      </w:tr>
      <w:tr w:rsidR="001B0ADA" w:rsidRPr="005573F3" w:rsidTr="00532F60">
        <w:trPr>
          <w:trHeight w:val="20"/>
        </w:trPr>
        <w:tc>
          <w:tcPr>
            <w:tcW w:w="10031" w:type="dxa"/>
            <w:gridSpan w:val="3"/>
            <w:tcBorders>
              <w:top w:val="single" w:sz="8" w:space="0" w:color="auto"/>
              <w:left w:val="single" w:sz="8" w:space="0" w:color="auto"/>
              <w:bottom w:val="single" w:sz="8" w:space="0" w:color="auto"/>
              <w:right w:val="single" w:sz="8" w:space="0" w:color="auto"/>
            </w:tcBorders>
            <w:hideMark/>
          </w:tcPr>
          <w:p w:rsidR="001B0ADA" w:rsidRPr="00C926DD" w:rsidRDefault="001B0ADA" w:rsidP="00EB7D9E">
            <w:pPr>
              <w:autoSpaceDE w:val="0"/>
              <w:autoSpaceDN w:val="0"/>
              <w:adjustRightInd w:val="0"/>
              <w:jc w:val="both"/>
              <w:rPr>
                <w:sz w:val="26"/>
                <w:szCs w:val="26"/>
                <w:lang w:val="ro-MO"/>
              </w:rPr>
            </w:pPr>
            <w:r w:rsidRPr="00C926DD">
              <w:rPr>
                <w:sz w:val="26"/>
                <w:szCs w:val="26"/>
                <w:lang w:val="ro-MO"/>
              </w:rPr>
              <w:t xml:space="preserve">Câmpul va cuprinde descrierea detaliată a acţiunilor realizate pentru a minimiza nivelul de risc şi pentru a preîntâmpina reapariţia incidentului (de exemplu: revizuire măsuri de securitate şi proceduri, renegociere SLA-uri, instruiri de personal, achiziţie de echipamente sau sisteme de </w:t>
            </w:r>
            <w:r w:rsidRPr="00A569E0">
              <w:rPr>
                <w:i/>
                <w:sz w:val="26"/>
                <w:szCs w:val="26"/>
                <w:lang w:val="ro-MO"/>
              </w:rPr>
              <w:t>backup</w:t>
            </w:r>
            <w:r w:rsidRPr="00C926DD">
              <w:rPr>
                <w:sz w:val="26"/>
                <w:szCs w:val="26"/>
                <w:lang w:val="ro-MO"/>
              </w:rPr>
              <w:t xml:space="preserve"> etc), precum şi momentul când au fost luate sau când vor fi luate aceste măsuri.</w:t>
            </w:r>
          </w:p>
        </w:tc>
      </w:tr>
      <w:tr w:rsidR="001B0ADA" w:rsidRPr="005573F3" w:rsidTr="00532F60">
        <w:trPr>
          <w:trHeight w:val="20"/>
        </w:trPr>
        <w:tc>
          <w:tcPr>
            <w:tcW w:w="10031" w:type="dxa"/>
            <w:gridSpan w:val="3"/>
            <w:tcBorders>
              <w:top w:val="single" w:sz="8" w:space="0" w:color="auto"/>
              <w:left w:val="single" w:sz="8" w:space="0" w:color="auto"/>
              <w:bottom w:val="single" w:sz="8" w:space="0" w:color="auto"/>
              <w:right w:val="single" w:sz="8" w:space="0" w:color="auto"/>
            </w:tcBorders>
            <w:hideMark/>
          </w:tcPr>
          <w:p w:rsidR="001B0ADA" w:rsidRPr="00C926DD" w:rsidRDefault="001B0ADA" w:rsidP="00EB7D9E">
            <w:pPr>
              <w:rPr>
                <w:b/>
                <w:bCs/>
                <w:sz w:val="26"/>
                <w:szCs w:val="26"/>
                <w:lang w:val="ro-MO"/>
              </w:rPr>
            </w:pPr>
            <w:r w:rsidRPr="00C926DD">
              <w:rPr>
                <w:b/>
                <w:bCs/>
                <w:sz w:val="26"/>
                <w:szCs w:val="26"/>
                <w:lang w:val="ro-MO"/>
              </w:rPr>
              <w:t>4.3 Alţi furnizori de reţele şi servicii de comunicaţii electronice afectaţi:</w:t>
            </w:r>
          </w:p>
        </w:tc>
      </w:tr>
      <w:tr w:rsidR="001B0ADA" w:rsidRPr="005573F3" w:rsidTr="00532F60">
        <w:trPr>
          <w:trHeight w:val="20"/>
        </w:trPr>
        <w:tc>
          <w:tcPr>
            <w:tcW w:w="10031" w:type="dxa"/>
            <w:gridSpan w:val="3"/>
            <w:tcBorders>
              <w:top w:val="single" w:sz="8" w:space="0" w:color="auto"/>
              <w:left w:val="single" w:sz="8" w:space="0" w:color="auto"/>
              <w:bottom w:val="single" w:sz="8" w:space="0" w:color="auto"/>
              <w:right w:val="single" w:sz="8" w:space="0" w:color="auto"/>
            </w:tcBorders>
            <w:hideMark/>
          </w:tcPr>
          <w:p w:rsidR="001B0ADA" w:rsidRPr="00C926DD" w:rsidRDefault="001B0ADA" w:rsidP="00EB7D9E">
            <w:pPr>
              <w:autoSpaceDE w:val="0"/>
              <w:autoSpaceDN w:val="0"/>
              <w:adjustRightInd w:val="0"/>
              <w:jc w:val="both"/>
              <w:rPr>
                <w:sz w:val="26"/>
                <w:szCs w:val="26"/>
                <w:lang w:val="ro-MO"/>
              </w:rPr>
            </w:pPr>
            <w:r w:rsidRPr="00C926DD">
              <w:rPr>
                <w:sz w:val="26"/>
                <w:szCs w:val="26"/>
                <w:lang w:val="ro-MO"/>
              </w:rPr>
              <w:t>Acest câmp se completează cu detalii despre furnizorul şi resursele/serviciile acestuia afectate de incident</w:t>
            </w:r>
            <w:r w:rsidR="00753AC5">
              <w:rPr>
                <w:sz w:val="26"/>
                <w:szCs w:val="26"/>
                <w:lang w:val="ro-MO"/>
              </w:rPr>
              <w:t>.</w:t>
            </w:r>
            <w:r w:rsidR="0002604B">
              <w:rPr>
                <w:sz w:val="26"/>
                <w:szCs w:val="26"/>
                <w:lang w:val="ro-MO"/>
              </w:rPr>
              <w:t xml:space="preserve"> </w:t>
            </w:r>
            <w:r w:rsidRPr="00C926DD">
              <w:rPr>
                <w:sz w:val="26"/>
                <w:szCs w:val="26"/>
                <w:lang w:val="ro-MO"/>
              </w:rPr>
              <w:t>De asemenea, se descrie modul de colaborare cu alţi furnizori în vederea soluţionării incidentului, inclusiv acţiunile comune de răspuns la incident.</w:t>
            </w:r>
          </w:p>
        </w:tc>
      </w:tr>
      <w:tr w:rsidR="001B0ADA" w:rsidRPr="00C926DD" w:rsidTr="00532F60">
        <w:trPr>
          <w:trHeight w:val="20"/>
        </w:trPr>
        <w:tc>
          <w:tcPr>
            <w:tcW w:w="10031" w:type="dxa"/>
            <w:gridSpan w:val="3"/>
            <w:tcBorders>
              <w:top w:val="single" w:sz="8" w:space="0" w:color="auto"/>
              <w:left w:val="single" w:sz="8" w:space="0" w:color="auto"/>
              <w:bottom w:val="single" w:sz="8" w:space="0" w:color="auto"/>
              <w:right w:val="single" w:sz="8" w:space="0" w:color="auto"/>
            </w:tcBorders>
            <w:hideMark/>
          </w:tcPr>
          <w:p w:rsidR="001B0ADA" w:rsidRPr="00C926DD" w:rsidRDefault="001B0ADA" w:rsidP="00EB7D9E">
            <w:pPr>
              <w:rPr>
                <w:b/>
                <w:bCs/>
                <w:sz w:val="26"/>
                <w:szCs w:val="26"/>
                <w:lang w:val="ro-MO"/>
              </w:rPr>
            </w:pPr>
            <w:r w:rsidRPr="00C926DD">
              <w:rPr>
                <w:b/>
                <w:bCs/>
                <w:sz w:val="26"/>
                <w:szCs w:val="26"/>
                <w:lang w:val="ro-MO"/>
              </w:rPr>
              <w:t>4.4 Alte observaţii:</w:t>
            </w:r>
          </w:p>
        </w:tc>
      </w:tr>
      <w:tr w:rsidR="001B0ADA" w:rsidRPr="005573F3" w:rsidTr="00532F60">
        <w:trPr>
          <w:trHeight w:val="20"/>
        </w:trPr>
        <w:tc>
          <w:tcPr>
            <w:tcW w:w="10031" w:type="dxa"/>
            <w:gridSpan w:val="3"/>
            <w:tcBorders>
              <w:top w:val="single" w:sz="8" w:space="0" w:color="auto"/>
              <w:left w:val="single" w:sz="8" w:space="0" w:color="auto"/>
              <w:bottom w:val="single" w:sz="8" w:space="0" w:color="auto"/>
              <w:right w:val="single" w:sz="8" w:space="0" w:color="auto"/>
            </w:tcBorders>
            <w:hideMark/>
          </w:tcPr>
          <w:p w:rsidR="001B0ADA" w:rsidRPr="00C926DD" w:rsidRDefault="001B0ADA" w:rsidP="00EB7D9E">
            <w:pPr>
              <w:autoSpaceDE w:val="0"/>
              <w:autoSpaceDN w:val="0"/>
              <w:adjustRightInd w:val="0"/>
              <w:rPr>
                <w:sz w:val="26"/>
                <w:szCs w:val="26"/>
                <w:lang w:val="ro-MO"/>
              </w:rPr>
            </w:pPr>
            <w:r w:rsidRPr="00C926DD">
              <w:rPr>
                <w:sz w:val="26"/>
                <w:szCs w:val="26"/>
                <w:lang w:val="ro-MO"/>
              </w:rPr>
              <w:t>Acest câmp se completează cu orice alte detalii sau observaţii care nu au fost incluse în câmpurile de mai sus.</w:t>
            </w:r>
          </w:p>
        </w:tc>
      </w:tr>
    </w:tbl>
    <w:p w:rsidR="001B0ADA" w:rsidRPr="00C926DD" w:rsidRDefault="001B0ADA" w:rsidP="00EB7D9E">
      <w:pPr>
        <w:rPr>
          <w:sz w:val="26"/>
          <w:szCs w:val="26"/>
          <w:lang w:val="ro-MO"/>
        </w:rPr>
      </w:pPr>
    </w:p>
    <w:p w:rsidR="005821C2" w:rsidRPr="00C926DD" w:rsidRDefault="005821C2" w:rsidP="00EB7D9E">
      <w:pPr>
        <w:pStyle w:val="ListParagraph"/>
        <w:autoSpaceDE w:val="0"/>
        <w:autoSpaceDN w:val="0"/>
        <w:adjustRightInd w:val="0"/>
        <w:ind w:left="568"/>
        <w:jc w:val="both"/>
        <w:rPr>
          <w:sz w:val="26"/>
          <w:szCs w:val="26"/>
          <w:lang w:val="ro-MO" w:eastAsia="ru-RU"/>
        </w:rPr>
      </w:pPr>
    </w:p>
    <w:sectPr w:rsidR="005821C2" w:rsidRPr="00C926DD" w:rsidSect="00AD0A0D">
      <w:footerReference w:type="even" r:id="rId12"/>
      <w:footerReference w:type="default" r:id="rId13"/>
      <w:headerReference w:type="first" r:id="rId14"/>
      <w:footerReference w:type="first" r:id="rId15"/>
      <w:pgSz w:w="11906" w:h="16838" w:code="9"/>
      <w:pgMar w:top="851" w:right="851" w:bottom="851" w:left="1276" w:header="289" w:footer="61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AD9" w:rsidRDefault="00B64AD9">
      <w:r>
        <w:separator/>
      </w:r>
    </w:p>
  </w:endnote>
  <w:endnote w:type="continuationSeparator" w:id="0">
    <w:p w:rsidR="00B64AD9" w:rsidRDefault="00B64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E32" w:rsidRDefault="00295E32" w:rsidP="00E67F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5E32" w:rsidRDefault="00295E32" w:rsidP="0066437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E32" w:rsidRDefault="00295E32" w:rsidP="00E67F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5EBE">
      <w:rPr>
        <w:rStyle w:val="PageNumber"/>
        <w:noProof/>
      </w:rPr>
      <w:t>14</w:t>
    </w:r>
    <w:r>
      <w:rPr>
        <w:rStyle w:val="PageNumber"/>
      </w:rPr>
      <w:fldChar w:fldCharType="end"/>
    </w:r>
  </w:p>
  <w:p w:rsidR="00295E32" w:rsidRPr="00BA072E" w:rsidRDefault="00295E32" w:rsidP="00BA07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E32" w:rsidRDefault="00295E32" w:rsidP="00BA072E">
    <w:pPr>
      <w:pStyle w:val="Footer"/>
      <w:rPr>
        <w:sz w:val="6"/>
        <w:lang w:val="ro-RO"/>
      </w:rPr>
    </w:pPr>
    <w:r>
      <w:rPr>
        <w:noProof/>
        <w:lang w:val="en-US"/>
      </w:rPr>
      <mc:AlternateContent>
        <mc:Choice Requires="wps">
          <w:drawing>
            <wp:anchor distT="4294967292" distB="4294967292" distL="114300" distR="114300" simplePos="0" relativeHeight="251659264" behindDoc="0" locked="0" layoutInCell="1" allowOverlap="1" wp14:anchorId="3B03F3EB" wp14:editId="21B15105">
              <wp:simplePos x="0" y="0"/>
              <wp:positionH relativeFrom="column">
                <wp:posOffset>31750</wp:posOffset>
              </wp:positionH>
              <wp:positionV relativeFrom="paragraph">
                <wp:posOffset>-24131</wp:posOffset>
              </wp:positionV>
              <wp:extent cx="6314440" cy="0"/>
              <wp:effectExtent l="0" t="19050" r="10160" b="381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444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pt,-1.9pt" to="499.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" strokecolor="red" strokeweight="4.5pt">
              <v:stroke linestyle="thinThick"/>
            </v:line>
          </w:pict>
        </mc:Fallback>
      </mc:AlternateContent>
    </w:r>
  </w:p>
  <w:p w:rsidR="00295E32" w:rsidRPr="007E33CA" w:rsidRDefault="00295E32" w:rsidP="00BA072E">
    <w:pPr>
      <w:pStyle w:val="Footer"/>
      <w:rPr>
        <w:sz w:val="20"/>
        <w:lang w:val="it-IT"/>
      </w:rPr>
    </w:pPr>
    <w:r>
      <w:rPr>
        <w:sz w:val="20"/>
        <w:lang w:val="ro-RO"/>
      </w:rPr>
      <w:t xml:space="preserve">     bd. </w:t>
    </w:r>
    <w:r>
      <w:rPr>
        <w:sz w:val="20"/>
        <w:lang w:val="ro-RO"/>
      </w:rPr>
      <w:t>Ştefan cel Mare, 134,                Telefon:                             Fax:</w:t>
    </w:r>
    <w:r>
      <w:rPr>
        <w:sz w:val="20"/>
        <w:lang w:val="ro-RO"/>
      </w:rPr>
      <w:tab/>
      <w:t xml:space="preserve">                                         E-mail: </w:t>
    </w:r>
    <w:hyperlink r:id="rId1" w:history="1">
      <w:r w:rsidRPr="00806C5C">
        <w:rPr>
          <w:rStyle w:val="Hyperlink"/>
          <w:sz w:val="20"/>
          <w:lang w:val="ro-RO"/>
        </w:rPr>
        <w:t>office@anrceti.md</w:t>
      </w:r>
    </w:hyperlink>
    <w:r>
      <w:rPr>
        <w:sz w:val="20"/>
        <w:lang w:val="ro-RO"/>
      </w:rPr>
      <w:t xml:space="preserve"> </w:t>
    </w:r>
  </w:p>
  <w:p w:rsidR="00295E32" w:rsidRPr="00BA072E" w:rsidRDefault="00295E32">
    <w:pPr>
      <w:pStyle w:val="Footer"/>
      <w:rPr>
        <w:sz w:val="20"/>
        <w:lang w:val="en-US"/>
      </w:rPr>
    </w:pPr>
    <w:r>
      <w:rPr>
        <w:sz w:val="20"/>
        <w:lang w:val="it-IT"/>
      </w:rPr>
      <w:t xml:space="preserve">     </w:t>
    </w:r>
    <w:r>
      <w:rPr>
        <w:sz w:val="20"/>
        <w:lang w:val="ro-RO"/>
      </w:rPr>
      <w:t xml:space="preserve">MD-2012, Chişinau                        +373-22-25-13-17            +373-22-22-28-85                   </w:t>
    </w:r>
    <w:hyperlink r:id="rId2" w:history="1">
      <w:r w:rsidRPr="001B1071">
        <w:rPr>
          <w:rStyle w:val="Hyperlink"/>
          <w:sz w:val="20"/>
          <w:lang w:val="ro-RO"/>
        </w:rPr>
        <w:t>www.anrceti.md</w:t>
      </w:r>
    </w:hyperlink>
    <w:r>
      <w:rPr>
        <w:sz w:val="20"/>
        <w:lang w:val="ro-RO"/>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AD9" w:rsidRDefault="00B64AD9">
      <w:r>
        <w:separator/>
      </w:r>
    </w:p>
  </w:footnote>
  <w:footnote w:type="continuationSeparator" w:id="0">
    <w:p w:rsidR="00B64AD9" w:rsidRDefault="00B64A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E32" w:rsidRPr="0077089A" w:rsidRDefault="00295E32" w:rsidP="006C4E22">
    <w:pPr>
      <w:pStyle w:val="Heading5"/>
      <w:jc w:val="right"/>
      <w:rPr>
        <w:i/>
        <w:sz w:val="28"/>
        <w:lang w:val="ro-RO"/>
      </w:rPr>
    </w:pPr>
    <w:r>
      <w:t xml:space="preserve">                                                     </w:t>
    </w:r>
  </w:p>
  <w:p w:rsidR="00295E32" w:rsidRPr="00CF2F9B" w:rsidRDefault="00295E32" w:rsidP="006C4E22">
    <w:pPr>
      <w:pStyle w:val="Heading3"/>
      <w:rPr>
        <w:sz w:val="16"/>
        <w:lang w:val="ro-RO"/>
      </w:rPr>
    </w:pPr>
    <w:r>
      <w:rPr>
        <w:noProof/>
        <w:lang w:val="en-US"/>
      </w:rPr>
      <w:drawing>
        <wp:anchor distT="0" distB="0" distL="114300" distR="114300" simplePos="0" relativeHeight="251658240" behindDoc="0" locked="0" layoutInCell="1" allowOverlap="1" wp14:anchorId="42A1928B" wp14:editId="4B7FC406">
          <wp:simplePos x="0" y="0"/>
          <wp:positionH relativeFrom="column">
            <wp:posOffset>2660650</wp:posOffset>
          </wp:positionH>
          <wp:positionV relativeFrom="paragraph">
            <wp:posOffset>109855</wp:posOffset>
          </wp:positionV>
          <wp:extent cx="720090" cy="720090"/>
          <wp:effectExtent l="0" t="0" r="381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anchor>
      </w:drawing>
    </w:r>
    <w:r>
      <w:rPr>
        <w:sz w:val="28"/>
        <w:lang w:val="ro-RO"/>
      </w:rPr>
      <w:t xml:space="preserve"> </w:t>
    </w:r>
    <w:r>
      <w:t xml:space="preserve">            </w:t>
    </w:r>
    <w:r>
      <w:rPr>
        <w:noProof/>
        <w:lang w:val="en-US"/>
      </w:rPr>
      <mc:AlternateContent>
        <mc:Choice Requires="wps">
          <w:drawing>
            <wp:anchor distT="4294967292" distB="4294967292" distL="114296" distR="114296" simplePos="0" relativeHeight="251656192" behindDoc="0" locked="0" layoutInCell="1" allowOverlap="1" wp14:anchorId="7F8FF8BC" wp14:editId="51464D57">
              <wp:simplePos x="0" y="0"/>
              <wp:positionH relativeFrom="column">
                <wp:posOffset>3494404</wp:posOffset>
              </wp:positionH>
              <wp:positionV relativeFrom="paragraph">
                <wp:posOffset>139064</wp:posOffset>
              </wp:positionV>
              <wp:extent cx="0" cy="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19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275.15pt,10.95pt" to="27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MqfDAIAACI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"/>
          </w:pict>
        </mc:Fallback>
      </mc:AlternateContent>
    </w:r>
    <w:r>
      <w:rPr>
        <w:spacing w:val="-8"/>
      </w:rPr>
      <w:t xml:space="preserve">         </w:t>
    </w:r>
  </w:p>
  <w:tbl>
    <w:tblPr>
      <w:tblW w:w="9560" w:type="dxa"/>
      <w:jc w:val="center"/>
      <w:tblBorders>
        <w:insideH w:val="single" w:sz="4" w:space="0" w:color="auto"/>
      </w:tblBorders>
      <w:tblLayout w:type="fixed"/>
      <w:tblLook w:val="01E0" w:firstRow="1" w:lastRow="1" w:firstColumn="1" w:lastColumn="1" w:noHBand="0" w:noVBand="0"/>
    </w:tblPr>
    <w:tblGrid>
      <w:gridCol w:w="4263"/>
      <w:gridCol w:w="1201"/>
      <w:gridCol w:w="4096"/>
    </w:tblGrid>
    <w:tr w:rsidR="00295E32" w:rsidRPr="00193B8F">
      <w:trPr>
        <w:trHeight w:val="1194"/>
        <w:jc w:val="center"/>
      </w:trPr>
      <w:tc>
        <w:tcPr>
          <w:tcW w:w="4263" w:type="dxa"/>
        </w:tcPr>
        <w:p w:rsidR="00295E32" w:rsidRPr="00193B8F" w:rsidRDefault="00295E32" w:rsidP="00193B8F">
          <w:pPr>
            <w:pStyle w:val="Heading4"/>
            <w:spacing w:line="240" w:lineRule="auto"/>
            <w:rPr>
              <w:spacing w:val="-8"/>
              <w:sz w:val="20"/>
            </w:rPr>
          </w:pPr>
          <w:r w:rsidRPr="00193B8F">
            <w:rPr>
              <w:bCs w:val="0"/>
              <w:spacing w:val="-8"/>
              <w:sz w:val="20"/>
            </w:rPr>
            <w:t xml:space="preserve">AGENŢIA NAŢIONALĂ PENTRU REGLEMENTARE </w:t>
          </w:r>
          <w:r w:rsidRPr="00193B8F">
            <w:rPr>
              <w:spacing w:val="-8"/>
              <w:sz w:val="20"/>
            </w:rPr>
            <w:t>ÎN</w:t>
          </w:r>
        </w:p>
        <w:p w:rsidR="00295E32" w:rsidRPr="00193B8F" w:rsidRDefault="00295E32" w:rsidP="00193B8F">
          <w:pPr>
            <w:pStyle w:val="Heading4"/>
            <w:spacing w:line="240" w:lineRule="auto"/>
            <w:rPr>
              <w:spacing w:val="-8"/>
              <w:sz w:val="20"/>
            </w:rPr>
          </w:pPr>
          <w:r w:rsidRPr="00193B8F">
            <w:rPr>
              <w:spacing w:val="-8"/>
              <w:sz w:val="20"/>
            </w:rPr>
            <w:t xml:space="preserve">COMUNICAŢII ELECTRONICE ŞI TEHNOLOGIA INFORMAŢIEI A </w:t>
          </w:r>
        </w:p>
        <w:p w:rsidR="00295E32" w:rsidRPr="00193B8F" w:rsidRDefault="00295E32" w:rsidP="00193B8F">
          <w:pPr>
            <w:pStyle w:val="Heading4"/>
            <w:spacing w:line="240" w:lineRule="auto"/>
            <w:rPr>
              <w:color w:val="000080"/>
              <w:spacing w:val="-8"/>
            </w:rPr>
          </w:pPr>
          <w:r>
            <w:rPr>
              <w:noProof/>
              <w:lang w:val="en-US"/>
            </w:rPr>
            <mc:AlternateContent>
              <mc:Choice Requires="wps">
                <w:drawing>
                  <wp:anchor distT="4294967292" distB="4294967292" distL="114300" distR="114300" simplePos="0" relativeHeight="251657216" behindDoc="0" locked="0" layoutInCell="1" allowOverlap="1" wp14:anchorId="1111E4FD" wp14:editId="768A8457">
                    <wp:simplePos x="0" y="0"/>
                    <wp:positionH relativeFrom="column">
                      <wp:posOffset>20955</wp:posOffset>
                    </wp:positionH>
                    <wp:positionV relativeFrom="paragraph">
                      <wp:posOffset>170814</wp:posOffset>
                    </wp:positionV>
                    <wp:extent cx="5883910" cy="0"/>
                    <wp:effectExtent l="0" t="19050" r="21590" b="381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91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pt,13.45pt" to="464.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" strokecolor="red" strokeweight="4.5pt">
                    <v:stroke linestyle="thinThick"/>
                  </v:line>
                </w:pict>
              </mc:Fallback>
            </mc:AlternateContent>
          </w:r>
          <w:r w:rsidRPr="00193B8F">
            <w:rPr>
              <w:spacing w:val="-8"/>
              <w:sz w:val="20"/>
            </w:rPr>
            <w:t>REPUBLICII MOLDOVA</w:t>
          </w:r>
        </w:p>
      </w:tc>
      <w:tc>
        <w:tcPr>
          <w:tcW w:w="1201" w:type="dxa"/>
        </w:tcPr>
        <w:p w:rsidR="00295E32" w:rsidRPr="00193B8F" w:rsidRDefault="00295E32" w:rsidP="00193B8F">
          <w:pPr>
            <w:pStyle w:val="Heading4"/>
            <w:spacing w:line="240" w:lineRule="auto"/>
            <w:jc w:val="left"/>
            <w:rPr>
              <w:color w:val="000080"/>
              <w:spacing w:val="-8"/>
            </w:rPr>
          </w:pPr>
        </w:p>
      </w:tc>
      <w:tc>
        <w:tcPr>
          <w:tcW w:w="4096" w:type="dxa"/>
        </w:tcPr>
        <w:p w:rsidR="00295E32" w:rsidRPr="00193B8F" w:rsidRDefault="00295E32" w:rsidP="00193B8F">
          <w:pPr>
            <w:pStyle w:val="Heading1"/>
            <w:jc w:val="center"/>
            <w:rPr>
              <w:b/>
              <w:bCs/>
              <w:sz w:val="20"/>
              <w:lang w:val="ru-RU"/>
            </w:rPr>
          </w:pPr>
          <w:r w:rsidRPr="00193B8F">
            <w:rPr>
              <w:b/>
              <w:bCs/>
              <w:sz w:val="20"/>
              <w:lang w:val="ru-RU"/>
            </w:rPr>
            <w:t xml:space="preserve">НАЦИОНАЛЬНОЕ АГЕНТСТВО ПО РЕГУЛИРОВАНИЮ </w:t>
          </w:r>
          <w:r w:rsidRPr="00193B8F">
            <w:rPr>
              <w:b/>
              <w:sz w:val="20"/>
              <w:lang w:val="ru-RU"/>
            </w:rPr>
            <w:t>В ОБЛАСТИ ЭЛЕКТРОННЫХ КОММУНИКАЦИЙ И ИНФОРМАЦИОННЫХ ТЕХНОЛОГИЙ РЕСПУБЛИКИ МОЛДОВА</w:t>
          </w:r>
        </w:p>
      </w:tc>
    </w:tr>
  </w:tbl>
  <w:p w:rsidR="00295E32" w:rsidRPr="00E8549B" w:rsidRDefault="00295E32" w:rsidP="00BA072E">
    <w:pPr>
      <w:spacing w:line="360" w:lineRule="auto"/>
      <w:rPr>
        <w:sz w:val="12"/>
      </w:rPr>
    </w:pPr>
  </w:p>
  <w:p w:rsidR="00295E32" w:rsidRPr="006C4E22" w:rsidRDefault="00295E32" w:rsidP="00324CAD">
    <w:pPr>
      <w:jc w:val="center"/>
      <w:rPr>
        <w:b/>
        <w:szCs w:val="28"/>
        <w:lang w:val="ro-RO"/>
      </w:rPr>
    </w:pPr>
    <w:r w:rsidRPr="006C4E22">
      <w:rPr>
        <w:b/>
        <w:szCs w:val="28"/>
        <w:lang w:val="ro-RO"/>
      </w:rPr>
      <w:t>CONSILIUL DE ADMINISTRAŢIE</w:t>
    </w:r>
  </w:p>
  <w:p w:rsidR="00295E32" w:rsidRPr="00F32D92" w:rsidRDefault="00295E32" w:rsidP="00324CAD">
    <w:pPr>
      <w:jc w:val="center"/>
      <w:rPr>
        <w:b/>
        <w:sz w:val="16"/>
        <w:szCs w:val="16"/>
        <w:lang w:val="ro-RO"/>
      </w:rPr>
    </w:pPr>
  </w:p>
  <w:p w:rsidR="00295E32" w:rsidRPr="001F2CB9" w:rsidRDefault="00295E32" w:rsidP="00324CAD">
    <w:pPr>
      <w:spacing w:before="120"/>
      <w:jc w:val="center"/>
      <w:rPr>
        <w:b/>
        <w:sz w:val="26"/>
        <w:szCs w:val="26"/>
        <w:lang w:val="ro-RO"/>
      </w:rPr>
    </w:pPr>
    <w:r w:rsidRPr="001F2CB9">
      <w:rPr>
        <w:b/>
        <w:sz w:val="26"/>
        <w:szCs w:val="26"/>
        <w:lang w:val="ro-RO"/>
      </w:rPr>
      <w:t xml:space="preserve">H O T Ă R </w:t>
    </w:r>
    <w:r>
      <w:rPr>
        <w:b/>
        <w:sz w:val="26"/>
        <w:szCs w:val="26"/>
        <w:lang w:val="ro-RO"/>
      </w:rPr>
      <w:t>Â</w:t>
    </w:r>
    <w:r w:rsidRPr="001F2CB9">
      <w:rPr>
        <w:b/>
        <w:sz w:val="26"/>
        <w:szCs w:val="26"/>
        <w:lang w:val="ro-RO"/>
      </w:rPr>
      <w:t xml:space="preserve"> R E</w:t>
    </w:r>
  </w:p>
  <w:p w:rsidR="00295E32" w:rsidRDefault="00295E32" w:rsidP="00324CAD">
    <w:pPr>
      <w:spacing w:before="120"/>
      <w:jc w:val="center"/>
      <w:rPr>
        <w:sz w:val="26"/>
        <w:szCs w:val="26"/>
        <w:lang w:val="ro-RO"/>
      </w:rPr>
    </w:pPr>
    <w:r>
      <w:rPr>
        <w:sz w:val="26"/>
        <w:szCs w:val="26"/>
        <w:lang w:val="ro-RO"/>
      </w:rPr>
      <w:t>m</w:t>
    </w:r>
    <w:r w:rsidRPr="00FF69C1">
      <w:rPr>
        <w:sz w:val="26"/>
        <w:szCs w:val="26"/>
        <w:lang w:val="ro-RO"/>
      </w:rPr>
      <w:t>un. Chişinău</w:t>
    </w:r>
  </w:p>
  <w:p w:rsidR="00295E32" w:rsidRPr="00F32D92" w:rsidRDefault="00295E32" w:rsidP="00324CAD">
    <w:pPr>
      <w:jc w:val="center"/>
      <w:rPr>
        <w:b/>
        <w:sz w:val="16"/>
        <w:szCs w:val="16"/>
        <w:lang w:val="ro-RO"/>
      </w:rPr>
    </w:pPr>
  </w:p>
  <w:p w:rsidR="00295E32" w:rsidRPr="00B20436" w:rsidRDefault="00295E32" w:rsidP="001F7010">
    <w:pPr>
      <w:ind w:left="284" w:firstLine="283"/>
      <w:rPr>
        <w:sz w:val="26"/>
        <w:szCs w:val="26"/>
        <w:lang w:val="ro-RO"/>
      </w:rPr>
    </w:pPr>
    <w:r>
      <w:rPr>
        <w:b/>
        <w:sz w:val="26"/>
        <w:szCs w:val="26"/>
        <w:lang w:val="ro-RO"/>
      </w:rPr>
      <w:t xml:space="preserve">din </w:t>
    </w:r>
    <w:r w:rsidRPr="00B20436">
      <w:rPr>
        <w:b/>
        <w:sz w:val="26"/>
        <w:szCs w:val="26"/>
        <w:lang w:val="ro-RO"/>
      </w:rPr>
      <w:t>___________</w:t>
    </w:r>
    <w:r w:rsidRPr="001D3353">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t xml:space="preserve">                       Nr. </w:t>
    </w:r>
    <w:r w:rsidRPr="00B20436">
      <w:rPr>
        <w:sz w:val="26"/>
        <w:szCs w:val="26"/>
        <w:lang w:val="ro-RO"/>
      </w:rPr>
      <w:t>___________</w:t>
    </w:r>
  </w:p>
  <w:p w:rsidR="00295E32" w:rsidRPr="00F32D92" w:rsidRDefault="00295E32" w:rsidP="00E85787">
    <w:pPr>
      <w:rPr>
        <w:b/>
        <w:sz w:val="16"/>
        <w:szCs w:val="16"/>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2A16"/>
    <w:multiLevelType w:val="hybridMultilevel"/>
    <w:tmpl w:val="C1009638"/>
    <w:lvl w:ilvl="0" w:tplc="3756414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E84844"/>
    <w:multiLevelType w:val="hybridMultilevel"/>
    <w:tmpl w:val="3296F76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B7D7C12"/>
    <w:multiLevelType w:val="multilevel"/>
    <w:tmpl w:val="0E1A4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E15291"/>
    <w:multiLevelType w:val="hybridMultilevel"/>
    <w:tmpl w:val="78387AEC"/>
    <w:lvl w:ilvl="0" w:tplc="C7B4C5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F1C5A82"/>
    <w:multiLevelType w:val="hybridMultilevel"/>
    <w:tmpl w:val="D8188C52"/>
    <w:lvl w:ilvl="0" w:tplc="EF52E1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D56784"/>
    <w:multiLevelType w:val="hybridMultilevel"/>
    <w:tmpl w:val="150A912A"/>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nsid w:val="12B42681"/>
    <w:multiLevelType w:val="hybridMultilevel"/>
    <w:tmpl w:val="60D8B40C"/>
    <w:lvl w:ilvl="0" w:tplc="4D9CBBF2">
      <w:start w:val="1"/>
      <w:numFmt w:val="upperRoman"/>
      <w:lvlText w:val="%1."/>
      <w:lvlJc w:val="left"/>
      <w:pPr>
        <w:ind w:left="1440" w:hanging="720"/>
      </w:pPr>
      <w:rPr>
        <w:rFonts w:hint="default"/>
        <w:b/>
      </w:rPr>
    </w:lvl>
    <w:lvl w:ilvl="1" w:tplc="E6F6173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EF1E54"/>
    <w:multiLevelType w:val="hybridMultilevel"/>
    <w:tmpl w:val="5D82D378"/>
    <w:lvl w:ilvl="0" w:tplc="04090011">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8">
    <w:nsid w:val="13D223BF"/>
    <w:multiLevelType w:val="hybridMultilevel"/>
    <w:tmpl w:val="D28033DE"/>
    <w:lvl w:ilvl="0" w:tplc="3EE8B3DE">
      <w:start w:val="1"/>
      <w:numFmt w:val="decimal"/>
      <w:lvlText w:val="%1)"/>
      <w:lvlJc w:val="left"/>
      <w:pPr>
        <w:ind w:left="1699"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15371C4B"/>
    <w:multiLevelType w:val="hybridMultilevel"/>
    <w:tmpl w:val="33E8C8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D90E7D"/>
    <w:multiLevelType w:val="hybridMultilevel"/>
    <w:tmpl w:val="1D0EE5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E074DA"/>
    <w:multiLevelType w:val="hybridMultilevel"/>
    <w:tmpl w:val="334EAC4C"/>
    <w:lvl w:ilvl="0" w:tplc="77768DB6">
      <w:start w:val="1"/>
      <w:numFmt w:val="decimal"/>
      <w:lvlText w:val="%1)"/>
      <w:lvlJc w:val="left"/>
      <w:pPr>
        <w:ind w:left="5824"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7A337D"/>
    <w:multiLevelType w:val="hybridMultilevel"/>
    <w:tmpl w:val="14229FA8"/>
    <w:lvl w:ilvl="0" w:tplc="0409000F">
      <w:start w:val="1"/>
      <w:numFmt w:val="decimal"/>
      <w:lvlText w:val="%1."/>
      <w:lvlJc w:val="left"/>
      <w:pPr>
        <w:ind w:left="1430" w:hanging="720"/>
      </w:pPr>
      <w:rPr>
        <w:rFonts w:hint="default"/>
        <w:b/>
      </w:rPr>
    </w:lvl>
    <w:lvl w:ilvl="1" w:tplc="9606FC5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DD1513"/>
    <w:multiLevelType w:val="hybridMultilevel"/>
    <w:tmpl w:val="BA76D97C"/>
    <w:lvl w:ilvl="0" w:tplc="C7B4C5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74D69B9"/>
    <w:multiLevelType w:val="hybridMultilevel"/>
    <w:tmpl w:val="5B74C8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28FD1DB6"/>
    <w:multiLevelType w:val="hybridMultilevel"/>
    <w:tmpl w:val="00F06A04"/>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3B66EA"/>
    <w:multiLevelType w:val="hybridMultilevel"/>
    <w:tmpl w:val="5E4013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664FD8"/>
    <w:multiLevelType w:val="hybridMultilevel"/>
    <w:tmpl w:val="E0581AE6"/>
    <w:lvl w:ilvl="0" w:tplc="76B8ED58">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nsid w:val="2FD256FB"/>
    <w:multiLevelType w:val="hybridMultilevel"/>
    <w:tmpl w:val="DD942734"/>
    <w:lvl w:ilvl="0" w:tplc="67CEDF8E">
      <w:start w:val="1"/>
      <w:numFmt w:val="upperRoman"/>
      <w:lvlText w:val="%1."/>
      <w:lvlJc w:val="right"/>
      <w:pPr>
        <w:ind w:left="1429" w:hanging="360"/>
      </w:pPr>
      <w:rPr>
        <w:b/>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9">
    <w:nsid w:val="3211776A"/>
    <w:multiLevelType w:val="hybridMultilevel"/>
    <w:tmpl w:val="9CF4EDAA"/>
    <w:lvl w:ilvl="0" w:tplc="3BC6A1A4">
      <w:start w:val="1"/>
      <w:numFmt w:val="decimal"/>
      <w:lvlText w:val="%1)"/>
      <w:lvlJc w:val="left"/>
      <w:pPr>
        <w:ind w:left="1699"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3330011A"/>
    <w:multiLevelType w:val="hybridMultilevel"/>
    <w:tmpl w:val="F410B1F4"/>
    <w:lvl w:ilvl="0" w:tplc="AB8CBC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33A33F5F"/>
    <w:multiLevelType w:val="hybridMultilevel"/>
    <w:tmpl w:val="A466598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344203A3"/>
    <w:multiLevelType w:val="hybridMultilevel"/>
    <w:tmpl w:val="7F94E9E0"/>
    <w:lvl w:ilvl="0" w:tplc="04090011">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3">
    <w:nsid w:val="34BE1D65"/>
    <w:multiLevelType w:val="hybridMultilevel"/>
    <w:tmpl w:val="645816A0"/>
    <w:lvl w:ilvl="0" w:tplc="45EE34BC">
      <w:start w:val="1"/>
      <w:numFmt w:val="decimal"/>
      <w:lvlText w:val="%1)"/>
      <w:lvlJc w:val="left"/>
      <w:pPr>
        <w:ind w:left="990" w:hanging="360"/>
      </w:pPr>
      <w:rPr>
        <w:rFonts w:ascii="Times New Roman" w:hAnsi="Times New Roman" w:cs="Times New Roman" w:hint="default"/>
        <w:b w:val="0"/>
        <w:i w:val="0"/>
      </w:rPr>
    </w:lvl>
    <w:lvl w:ilvl="1" w:tplc="448867DC">
      <w:start w:val="1"/>
      <w:numFmt w:val="lowerLetter"/>
      <w:lvlText w:val="%2)"/>
      <w:lvlJc w:val="left"/>
      <w:pPr>
        <w:ind w:left="2905" w:hanging="360"/>
      </w:pPr>
      <w:rPr>
        <w:b w:val="0"/>
      </w:rPr>
    </w:lvl>
    <w:lvl w:ilvl="2" w:tplc="0409001B">
      <w:start w:val="1"/>
      <w:numFmt w:val="lowerRoman"/>
      <w:lvlText w:val="%3."/>
      <w:lvlJc w:val="right"/>
      <w:pPr>
        <w:ind w:left="3625" w:hanging="180"/>
      </w:pPr>
      <w:rPr>
        <w:rFonts w:cs="Times New Roman"/>
      </w:rPr>
    </w:lvl>
    <w:lvl w:ilvl="3" w:tplc="F1168FE2">
      <w:start w:val="1"/>
      <w:numFmt w:val="lowerLetter"/>
      <w:lvlText w:val="%4)"/>
      <w:lvlJc w:val="left"/>
      <w:pPr>
        <w:ind w:left="4345" w:hanging="360"/>
      </w:pPr>
      <w:rPr>
        <w:rFonts w:hint="default"/>
      </w:rPr>
    </w:lvl>
    <w:lvl w:ilvl="4" w:tplc="04090019" w:tentative="1">
      <w:start w:val="1"/>
      <w:numFmt w:val="lowerLetter"/>
      <w:lvlText w:val="%5."/>
      <w:lvlJc w:val="left"/>
      <w:pPr>
        <w:ind w:left="5065" w:hanging="360"/>
      </w:pPr>
      <w:rPr>
        <w:rFonts w:cs="Times New Roman"/>
      </w:rPr>
    </w:lvl>
    <w:lvl w:ilvl="5" w:tplc="0409001B" w:tentative="1">
      <w:start w:val="1"/>
      <w:numFmt w:val="lowerRoman"/>
      <w:lvlText w:val="%6."/>
      <w:lvlJc w:val="right"/>
      <w:pPr>
        <w:ind w:left="5785" w:hanging="180"/>
      </w:pPr>
      <w:rPr>
        <w:rFonts w:cs="Times New Roman"/>
      </w:rPr>
    </w:lvl>
    <w:lvl w:ilvl="6" w:tplc="0409000F" w:tentative="1">
      <w:start w:val="1"/>
      <w:numFmt w:val="decimal"/>
      <w:lvlText w:val="%7."/>
      <w:lvlJc w:val="left"/>
      <w:pPr>
        <w:ind w:left="6505" w:hanging="360"/>
      </w:pPr>
      <w:rPr>
        <w:rFonts w:cs="Times New Roman"/>
      </w:rPr>
    </w:lvl>
    <w:lvl w:ilvl="7" w:tplc="04090019" w:tentative="1">
      <w:start w:val="1"/>
      <w:numFmt w:val="lowerLetter"/>
      <w:lvlText w:val="%8."/>
      <w:lvlJc w:val="left"/>
      <w:pPr>
        <w:ind w:left="7225" w:hanging="360"/>
      </w:pPr>
      <w:rPr>
        <w:rFonts w:cs="Times New Roman"/>
      </w:rPr>
    </w:lvl>
    <w:lvl w:ilvl="8" w:tplc="0409001B" w:tentative="1">
      <w:start w:val="1"/>
      <w:numFmt w:val="lowerRoman"/>
      <w:lvlText w:val="%9."/>
      <w:lvlJc w:val="right"/>
      <w:pPr>
        <w:ind w:left="7945" w:hanging="180"/>
      </w:pPr>
      <w:rPr>
        <w:rFonts w:cs="Times New Roman"/>
      </w:rPr>
    </w:lvl>
  </w:abstractNum>
  <w:abstractNum w:abstractNumId="24">
    <w:nsid w:val="35037062"/>
    <w:multiLevelType w:val="hybridMultilevel"/>
    <w:tmpl w:val="7416CF92"/>
    <w:lvl w:ilvl="0" w:tplc="C7B4C5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6657593"/>
    <w:multiLevelType w:val="hybridMultilevel"/>
    <w:tmpl w:val="C352BB2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36A04FCD"/>
    <w:multiLevelType w:val="hybridMultilevel"/>
    <w:tmpl w:val="60E2119A"/>
    <w:lvl w:ilvl="0" w:tplc="04090011">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7">
    <w:nsid w:val="37CE1765"/>
    <w:multiLevelType w:val="hybridMultilevel"/>
    <w:tmpl w:val="A7863D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9C3888"/>
    <w:multiLevelType w:val="hybridMultilevel"/>
    <w:tmpl w:val="360238AA"/>
    <w:lvl w:ilvl="0" w:tplc="6186C7C4">
      <w:start w:val="1"/>
      <w:numFmt w:val="decimal"/>
      <w:lvlText w:val="%1."/>
      <w:lvlJc w:val="left"/>
      <w:pPr>
        <w:ind w:left="705" w:hanging="525"/>
      </w:pPr>
      <w:rPr>
        <w:rFonts w:ascii="Times New Roman" w:eastAsia="Times New Roman" w:hAnsi="Times New Roman" w:cs="Times New Roman"/>
        <w:b/>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1980" w:hanging="180"/>
      </w:pPr>
      <w:rPr>
        <w:rFonts w:cs="Times New Roman"/>
      </w:rPr>
    </w:lvl>
    <w:lvl w:ilvl="3" w:tplc="0409000F">
      <w:start w:val="1"/>
      <w:numFmt w:val="decimal"/>
      <w:lvlText w:val="%4."/>
      <w:lvlJc w:val="left"/>
      <w:pPr>
        <w:ind w:left="2700" w:hanging="360"/>
      </w:pPr>
      <w:rPr>
        <w:rFonts w:cs="Times New Roman"/>
      </w:rPr>
    </w:lvl>
    <w:lvl w:ilvl="4" w:tplc="04090019">
      <w:start w:val="1"/>
      <w:numFmt w:val="lowerLetter"/>
      <w:lvlText w:val="%5."/>
      <w:lvlJc w:val="left"/>
      <w:pPr>
        <w:ind w:left="3420" w:hanging="360"/>
      </w:pPr>
      <w:rPr>
        <w:rFonts w:cs="Times New Roman"/>
      </w:rPr>
    </w:lvl>
    <w:lvl w:ilvl="5" w:tplc="0409001B">
      <w:start w:val="1"/>
      <w:numFmt w:val="lowerRoman"/>
      <w:lvlText w:val="%6."/>
      <w:lvlJc w:val="right"/>
      <w:pPr>
        <w:ind w:left="4140" w:hanging="180"/>
      </w:pPr>
      <w:rPr>
        <w:rFonts w:cs="Times New Roman"/>
      </w:rPr>
    </w:lvl>
    <w:lvl w:ilvl="6" w:tplc="0409000F">
      <w:start w:val="1"/>
      <w:numFmt w:val="decimal"/>
      <w:lvlText w:val="%7."/>
      <w:lvlJc w:val="left"/>
      <w:pPr>
        <w:ind w:left="4860" w:hanging="360"/>
      </w:pPr>
      <w:rPr>
        <w:rFonts w:cs="Times New Roman"/>
      </w:rPr>
    </w:lvl>
    <w:lvl w:ilvl="7" w:tplc="04090019">
      <w:start w:val="1"/>
      <w:numFmt w:val="lowerLetter"/>
      <w:lvlText w:val="%8."/>
      <w:lvlJc w:val="left"/>
      <w:pPr>
        <w:ind w:left="5580" w:hanging="360"/>
      </w:pPr>
      <w:rPr>
        <w:rFonts w:cs="Times New Roman"/>
      </w:rPr>
    </w:lvl>
    <w:lvl w:ilvl="8" w:tplc="0409001B">
      <w:start w:val="1"/>
      <w:numFmt w:val="lowerRoman"/>
      <w:lvlText w:val="%9."/>
      <w:lvlJc w:val="right"/>
      <w:pPr>
        <w:ind w:left="6300" w:hanging="180"/>
      </w:pPr>
      <w:rPr>
        <w:rFonts w:cs="Times New Roman"/>
      </w:rPr>
    </w:lvl>
  </w:abstractNum>
  <w:abstractNum w:abstractNumId="29">
    <w:nsid w:val="3C6C40C4"/>
    <w:multiLevelType w:val="hybridMultilevel"/>
    <w:tmpl w:val="E5DCB4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6E1A9F"/>
    <w:multiLevelType w:val="hybridMultilevel"/>
    <w:tmpl w:val="D5EE96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763545"/>
    <w:multiLevelType w:val="hybridMultilevel"/>
    <w:tmpl w:val="AADADA30"/>
    <w:lvl w:ilvl="0" w:tplc="9E2CA14E">
      <w:numFmt w:val="bullet"/>
      <w:lvlText w:val="-"/>
      <w:lvlJc w:val="left"/>
      <w:pPr>
        <w:ind w:left="720" w:hanging="360"/>
      </w:pPr>
      <w:rPr>
        <w:rFonts w:ascii="Times New Roman" w:eastAsia="Times New Roman" w:hAnsi="Times New Roman" w:cs="Times New Roman" w:hint="default"/>
      </w:rPr>
    </w:lvl>
    <w:lvl w:ilvl="1" w:tplc="EF52E1B0">
      <w:numFmt w:val="bullet"/>
      <w:lvlText w:val="-"/>
      <w:lvlJc w:val="left"/>
      <w:pPr>
        <w:ind w:left="1440" w:hanging="36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494F2E67"/>
    <w:multiLevelType w:val="hybridMultilevel"/>
    <w:tmpl w:val="D0549BA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9BF60A0"/>
    <w:multiLevelType w:val="hybridMultilevel"/>
    <w:tmpl w:val="475E3ADC"/>
    <w:lvl w:ilvl="0" w:tplc="C7B4C57A">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4">
    <w:nsid w:val="4AA858A1"/>
    <w:multiLevelType w:val="hybridMultilevel"/>
    <w:tmpl w:val="CBB20C56"/>
    <w:lvl w:ilvl="0" w:tplc="04090011">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nsid w:val="4BD0239E"/>
    <w:multiLevelType w:val="hybridMultilevel"/>
    <w:tmpl w:val="4C221108"/>
    <w:lvl w:ilvl="0" w:tplc="0409000F">
      <w:start w:val="1"/>
      <w:numFmt w:val="decimal"/>
      <w:lvlText w:val="%1."/>
      <w:lvlJc w:val="left"/>
      <w:pPr>
        <w:ind w:left="1430" w:hanging="720"/>
      </w:pPr>
      <w:rPr>
        <w:rFonts w:hint="default"/>
        <w:b/>
      </w:rPr>
    </w:lvl>
    <w:lvl w:ilvl="1" w:tplc="9606FC5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E956A84"/>
    <w:multiLevelType w:val="hybridMultilevel"/>
    <w:tmpl w:val="DC24FD22"/>
    <w:lvl w:ilvl="0" w:tplc="8DE042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4F135E11"/>
    <w:multiLevelType w:val="hybridMultilevel"/>
    <w:tmpl w:val="109477F6"/>
    <w:lvl w:ilvl="0" w:tplc="04090011">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8">
    <w:nsid w:val="514A4290"/>
    <w:multiLevelType w:val="hybridMultilevel"/>
    <w:tmpl w:val="98A21C34"/>
    <w:lvl w:ilvl="0" w:tplc="040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nsid w:val="53B752C6"/>
    <w:multiLevelType w:val="hybridMultilevel"/>
    <w:tmpl w:val="57C6D2C6"/>
    <w:lvl w:ilvl="0" w:tplc="C74C4260">
      <w:start w:val="1"/>
      <w:numFmt w:val="decimal"/>
      <w:lvlText w:val="%1."/>
      <w:lvlJc w:val="left"/>
      <w:pPr>
        <w:ind w:left="143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5406399C"/>
    <w:multiLevelType w:val="hybridMultilevel"/>
    <w:tmpl w:val="399A2DD6"/>
    <w:lvl w:ilvl="0" w:tplc="C7B4C57A">
      <w:start w:val="1"/>
      <w:numFmt w:val="bullet"/>
      <w:lvlText w:val=""/>
      <w:lvlJc w:val="left"/>
      <w:pPr>
        <w:ind w:left="928" w:hanging="360"/>
      </w:pPr>
      <w:rPr>
        <w:rFonts w:ascii="Symbol" w:hAnsi="Symbol" w:hint="default"/>
      </w:rPr>
    </w:lvl>
    <w:lvl w:ilvl="1" w:tplc="EF52E1B0">
      <w:numFmt w:val="bullet"/>
      <w:lvlText w:val="-"/>
      <w:lvlJc w:val="left"/>
      <w:pPr>
        <w:ind w:left="1648" w:hanging="360"/>
      </w:pPr>
      <w:rPr>
        <w:rFonts w:ascii="Times New Roman" w:eastAsiaTheme="minorHAnsi" w:hAnsi="Times New Roman" w:cs="Times New Roman"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41">
    <w:nsid w:val="5B5340CA"/>
    <w:multiLevelType w:val="hybridMultilevel"/>
    <w:tmpl w:val="43A6A79E"/>
    <w:lvl w:ilvl="0" w:tplc="A5E260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nsid w:val="616B19A5"/>
    <w:multiLevelType w:val="hybridMultilevel"/>
    <w:tmpl w:val="003EB57E"/>
    <w:lvl w:ilvl="0" w:tplc="C7B4C5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628676A8"/>
    <w:multiLevelType w:val="hybridMultilevel"/>
    <w:tmpl w:val="BBE240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5CA49D1"/>
    <w:multiLevelType w:val="hybridMultilevel"/>
    <w:tmpl w:val="8CE6DEA0"/>
    <w:lvl w:ilvl="0" w:tplc="5F84B302">
      <w:start w:val="1"/>
      <w:numFmt w:val="decimal"/>
      <w:lvlText w:val="%1."/>
      <w:lvlJc w:val="left"/>
      <w:pPr>
        <w:ind w:left="1430" w:hanging="720"/>
      </w:pPr>
      <w:rPr>
        <w:rFonts w:hint="default"/>
        <w:b/>
        <w:i w:val="0"/>
      </w:rPr>
    </w:lvl>
    <w:lvl w:ilvl="1" w:tplc="9606FC52">
      <w:start w:val="1"/>
      <w:numFmt w:val="lowerLetter"/>
      <w:lvlText w:val="%2)"/>
      <w:lvlJc w:val="left"/>
      <w:pPr>
        <w:ind w:left="1440" w:hanging="360"/>
      </w:pPr>
      <w:rPr>
        <w:rFonts w:hint="default"/>
      </w:rPr>
    </w:lvl>
    <w:lvl w:ilvl="2" w:tplc="1CBE12DC">
      <w:start w:val="1"/>
      <w:numFmt w:val="decimal"/>
      <w:lvlText w:val="%3)"/>
      <w:lvlJc w:val="left"/>
      <w:pPr>
        <w:ind w:left="1995" w:hanging="15"/>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A4531D6"/>
    <w:multiLevelType w:val="hybridMultilevel"/>
    <w:tmpl w:val="4304549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6">
    <w:nsid w:val="6C5B3985"/>
    <w:multiLevelType w:val="hybridMultilevel"/>
    <w:tmpl w:val="DDACD3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E881FC2"/>
    <w:multiLevelType w:val="hybridMultilevel"/>
    <w:tmpl w:val="205E0E80"/>
    <w:lvl w:ilvl="0" w:tplc="EF52E1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0B933F0"/>
    <w:multiLevelType w:val="hybridMultilevel"/>
    <w:tmpl w:val="5E8CB08E"/>
    <w:lvl w:ilvl="0" w:tplc="C7B4C5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nsid w:val="70D55C9C"/>
    <w:multiLevelType w:val="hybridMultilevel"/>
    <w:tmpl w:val="262A951E"/>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0">
    <w:nsid w:val="75823D51"/>
    <w:multiLevelType w:val="hybridMultilevel"/>
    <w:tmpl w:val="0F24421A"/>
    <w:lvl w:ilvl="0" w:tplc="0409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51">
    <w:nsid w:val="767B2E58"/>
    <w:multiLevelType w:val="hybridMultilevel"/>
    <w:tmpl w:val="2332B9F6"/>
    <w:lvl w:ilvl="0" w:tplc="C7B4C5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76B83A54"/>
    <w:multiLevelType w:val="hybridMultilevel"/>
    <w:tmpl w:val="67A0ED16"/>
    <w:lvl w:ilvl="0" w:tplc="0409000F">
      <w:start w:val="1"/>
      <w:numFmt w:val="decimal"/>
      <w:lvlText w:val="%1."/>
      <w:lvlJc w:val="left"/>
      <w:pPr>
        <w:ind w:left="1430" w:hanging="720"/>
      </w:pPr>
      <w:rPr>
        <w:rFonts w:hint="default"/>
        <w:b/>
      </w:rPr>
    </w:lvl>
    <w:lvl w:ilvl="1" w:tplc="9606FC5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CE23E83"/>
    <w:multiLevelType w:val="hybridMultilevel"/>
    <w:tmpl w:val="4CC6967A"/>
    <w:lvl w:ilvl="0" w:tplc="A73E99F2">
      <w:start w:val="1"/>
      <w:numFmt w:val="decimal"/>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4">
    <w:nsid w:val="7D353DF5"/>
    <w:multiLevelType w:val="hybridMultilevel"/>
    <w:tmpl w:val="1B56043C"/>
    <w:lvl w:ilvl="0" w:tplc="04090011">
      <w:start w:val="1"/>
      <w:numFmt w:val="decimal"/>
      <w:lvlText w:val="%1)"/>
      <w:lvlJc w:val="left"/>
      <w:pPr>
        <w:ind w:left="1429" w:hanging="360"/>
      </w:pPr>
    </w:lvl>
    <w:lvl w:ilvl="1" w:tplc="396A0F36">
      <w:start w:val="10"/>
      <w:numFmt w:val="bullet"/>
      <w:lvlText w:val=""/>
      <w:lvlJc w:val="left"/>
      <w:pPr>
        <w:ind w:left="2149" w:hanging="360"/>
      </w:pPr>
      <w:rPr>
        <w:rFonts w:ascii="Symbol" w:eastAsia="Times New Roman" w:hAnsi="Symbol" w:cs="Times New Roman"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28"/>
  </w:num>
  <w:num w:numId="2">
    <w:abstractNumId w:val="12"/>
  </w:num>
  <w:num w:numId="3">
    <w:abstractNumId w:val="5"/>
  </w:num>
  <w:num w:numId="4">
    <w:abstractNumId w:val="6"/>
  </w:num>
  <w:num w:numId="5">
    <w:abstractNumId w:val="11"/>
  </w:num>
  <w:num w:numId="6">
    <w:abstractNumId w:val="54"/>
  </w:num>
  <w:num w:numId="7">
    <w:abstractNumId w:val="23"/>
  </w:num>
  <w:num w:numId="8">
    <w:abstractNumId w:val="0"/>
  </w:num>
  <w:num w:numId="9">
    <w:abstractNumId w:val="32"/>
  </w:num>
  <w:num w:numId="10">
    <w:abstractNumId w:val="34"/>
  </w:num>
  <w:num w:numId="11">
    <w:abstractNumId w:val="29"/>
  </w:num>
  <w:num w:numId="12">
    <w:abstractNumId w:val="15"/>
  </w:num>
  <w:num w:numId="13">
    <w:abstractNumId w:val="46"/>
  </w:num>
  <w:num w:numId="14">
    <w:abstractNumId w:val="27"/>
  </w:num>
  <w:num w:numId="15">
    <w:abstractNumId w:val="10"/>
  </w:num>
  <w:num w:numId="16">
    <w:abstractNumId w:val="16"/>
  </w:num>
  <w:num w:numId="17">
    <w:abstractNumId w:val="9"/>
  </w:num>
  <w:num w:numId="18">
    <w:abstractNumId w:val="30"/>
  </w:num>
  <w:num w:numId="19">
    <w:abstractNumId w:val="45"/>
  </w:num>
  <w:num w:numId="20">
    <w:abstractNumId w:val="53"/>
  </w:num>
  <w:num w:numId="21">
    <w:abstractNumId w:val="14"/>
  </w:num>
  <w:num w:numId="22">
    <w:abstractNumId w:val="8"/>
  </w:num>
  <w:num w:numId="23">
    <w:abstractNumId w:val="1"/>
  </w:num>
  <w:num w:numId="24">
    <w:abstractNumId w:val="41"/>
  </w:num>
  <w:num w:numId="25">
    <w:abstractNumId w:val="25"/>
  </w:num>
  <w:num w:numId="26">
    <w:abstractNumId w:val="20"/>
  </w:num>
  <w:num w:numId="27">
    <w:abstractNumId w:val="49"/>
  </w:num>
  <w:num w:numId="28">
    <w:abstractNumId w:val="36"/>
  </w:num>
  <w:num w:numId="29">
    <w:abstractNumId w:val="43"/>
  </w:num>
  <w:num w:numId="30">
    <w:abstractNumId w:val="19"/>
  </w:num>
  <w:num w:numId="31">
    <w:abstractNumId w:val="2"/>
  </w:num>
  <w:num w:numId="32">
    <w:abstractNumId w:val="13"/>
  </w:num>
  <w:num w:numId="33">
    <w:abstractNumId w:val="24"/>
  </w:num>
  <w:num w:numId="34">
    <w:abstractNumId w:val="51"/>
  </w:num>
  <w:num w:numId="35">
    <w:abstractNumId w:val="33"/>
  </w:num>
  <w:num w:numId="36">
    <w:abstractNumId w:val="42"/>
  </w:num>
  <w:num w:numId="37">
    <w:abstractNumId w:val="40"/>
  </w:num>
  <w:num w:numId="38">
    <w:abstractNumId w:val="48"/>
  </w:num>
  <w:num w:numId="39">
    <w:abstractNumId w:val="3"/>
  </w:num>
  <w:num w:numId="40">
    <w:abstractNumId w:val="31"/>
  </w:num>
  <w:num w:numId="41">
    <w:abstractNumId w:val="3"/>
  </w:num>
  <w:num w:numId="42">
    <w:abstractNumId w:val="7"/>
  </w:num>
  <w:num w:numId="43">
    <w:abstractNumId w:val="17"/>
  </w:num>
  <w:num w:numId="44">
    <w:abstractNumId w:val="4"/>
  </w:num>
  <w:num w:numId="45">
    <w:abstractNumId w:val="47"/>
  </w:num>
  <w:num w:numId="46">
    <w:abstractNumId w:val="44"/>
  </w:num>
  <w:num w:numId="47">
    <w:abstractNumId w:val="35"/>
  </w:num>
  <w:num w:numId="48">
    <w:abstractNumId w:val="52"/>
  </w:num>
  <w:num w:numId="49">
    <w:abstractNumId w:val="26"/>
  </w:num>
  <w:num w:numId="50">
    <w:abstractNumId w:val="18"/>
  </w:num>
  <w:num w:numId="51">
    <w:abstractNumId w:val="39"/>
  </w:num>
  <w:num w:numId="52">
    <w:abstractNumId w:val="37"/>
  </w:num>
  <w:num w:numId="53">
    <w:abstractNumId w:val="50"/>
  </w:num>
  <w:num w:numId="54">
    <w:abstractNumId w:val="21"/>
  </w:num>
  <w:num w:numId="55">
    <w:abstractNumId w:val="38"/>
  </w:num>
  <w:num w:numId="56">
    <w:abstractNumId w:val="2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828"/>
    <w:rsid w:val="0000153E"/>
    <w:rsid w:val="00002B85"/>
    <w:rsid w:val="00002BDB"/>
    <w:rsid w:val="000035D1"/>
    <w:rsid w:val="00003674"/>
    <w:rsid w:val="000043C9"/>
    <w:rsid w:val="0000547C"/>
    <w:rsid w:val="000127FF"/>
    <w:rsid w:val="000132C8"/>
    <w:rsid w:val="00014EDA"/>
    <w:rsid w:val="00014F84"/>
    <w:rsid w:val="0001566B"/>
    <w:rsid w:val="00015776"/>
    <w:rsid w:val="00015951"/>
    <w:rsid w:val="00015F5C"/>
    <w:rsid w:val="000202A6"/>
    <w:rsid w:val="000210D4"/>
    <w:rsid w:val="00021BC5"/>
    <w:rsid w:val="000247B1"/>
    <w:rsid w:val="0002604B"/>
    <w:rsid w:val="00030294"/>
    <w:rsid w:val="00030B64"/>
    <w:rsid w:val="00033439"/>
    <w:rsid w:val="00033BC7"/>
    <w:rsid w:val="00033C36"/>
    <w:rsid w:val="00034281"/>
    <w:rsid w:val="000346A0"/>
    <w:rsid w:val="0003661C"/>
    <w:rsid w:val="00036E90"/>
    <w:rsid w:val="00037AE1"/>
    <w:rsid w:val="000401C3"/>
    <w:rsid w:val="000401EE"/>
    <w:rsid w:val="00040633"/>
    <w:rsid w:val="0004124B"/>
    <w:rsid w:val="00041293"/>
    <w:rsid w:val="00043F0F"/>
    <w:rsid w:val="00044272"/>
    <w:rsid w:val="00044BDF"/>
    <w:rsid w:val="00044D76"/>
    <w:rsid w:val="00044DBA"/>
    <w:rsid w:val="0004530D"/>
    <w:rsid w:val="00045C3B"/>
    <w:rsid w:val="000462D7"/>
    <w:rsid w:val="0005141F"/>
    <w:rsid w:val="00051527"/>
    <w:rsid w:val="00051AD8"/>
    <w:rsid w:val="00051CCD"/>
    <w:rsid w:val="000539AE"/>
    <w:rsid w:val="000542B1"/>
    <w:rsid w:val="00054C9F"/>
    <w:rsid w:val="00055443"/>
    <w:rsid w:val="00055D5A"/>
    <w:rsid w:val="00056325"/>
    <w:rsid w:val="000577DA"/>
    <w:rsid w:val="000577FD"/>
    <w:rsid w:val="00061FCD"/>
    <w:rsid w:val="00064831"/>
    <w:rsid w:val="000662CB"/>
    <w:rsid w:val="000663A4"/>
    <w:rsid w:val="000673BD"/>
    <w:rsid w:val="00067762"/>
    <w:rsid w:val="000679C1"/>
    <w:rsid w:val="000706E0"/>
    <w:rsid w:val="00073975"/>
    <w:rsid w:val="000758CD"/>
    <w:rsid w:val="00075AD3"/>
    <w:rsid w:val="0007792A"/>
    <w:rsid w:val="000804F7"/>
    <w:rsid w:val="0008067B"/>
    <w:rsid w:val="0008094A"/>
    <w:rsid w:val="00082295"/>
    <w:rsid w:val="000823E0"/>
    <w:rsid w:val="000845EF"/>
    <w:rsid w:val="00085CB7"/>
    <w:rsid w:val="00087FFE"/>
    <w:rsid w:val="000901F9"/>
    <w:rsid w:val="00090247"/>
    <w:rsid w:val="000910F9"/>
    <w:rsid w:val="000920D1"/>
    <w:rsid w:val="00092BDE"/>
    <w:rsid w:val="00093CB1"/>
    <w:rsid w:val="00094D39"/>
    <w:rsid w:val="000976C8"/>
    <w:rsid w:val="000A112B"/>
    <w:rsid w:val="000A1EFE"/>
    <w:rsid w:val="000A26BF"/>
    <w:rsid w:val="000A4FD1"/>
    <w:rsid w:val="000A5939"/>
    <w:rsid w:val="000A65FF"/>
    <w:rsid w:val="000A6ACF"/>
    <w:rsid w:val="000A73DE"/>
    <w:rsid w:val="000B05CE"/>
    <w:rsid w:val="000B15EF"/>
    <w:rsid w:val="000B25D5"/>
    <w:rsid w:val="000B4AB3"/>
    <w:rsid w:val="000B4ADB"/>
    <w:rsid w:val="000B59EB"/>
    <w:rsid w:val="000B77DA"/>
    <w:rsid w:val="000B7C3E"/>
    <w:rsid w:val="000C00A7"/>
    <w:rsid w:val="000C0AF0"/>
    <w:rsid w:val="000C0BD7"/>
    <w:rsid w:val="000C21FC"/>
    <w:rsid w:val="000C3C47"/>
    <w:rsid w:val="000C3E90"/>
    <w:rsid w:val="000C4859"/>
    <w:rsid w:val="000C6BA9"/>
    <w:rsid w:val="000D0DA4"/>
    <w:rsid w:val="000D1540"/>
    <w:rsid w:val="000D23C0"/>
    <w:rsid w:val="000D34AC"/>
    <w:rsid w:val="000D3822"/>
    <w:rsid w:val="000D3CF4"/>
    <w:rsid w:val="000D5690"/>
    <w:rsid w:val="000D70D2"/>
    <w:rsid w:val="000E1071"/>
    <w:rsid w:val="000E29E5"/>
    <w:rsid w:val="000E2BD9"/>
    <w:rsid w:val="000E2F53"/>
    <w:rsid w:val="000E3668"/>
    <w:rsid w:val="000E43FB"/>
    <w:rsid w:val="000E538B"/>
    <w:rsid w:val="000E5EBE"/>
    <w:rsid w:val="000E7E50"/>
    <w:rsid w:val="000F3BA9"/>
    <w:rsid w:val="000F4036"/>
    <w:rsid w:val="000F5376"/>
    <w:rsid w:val="000F53CA"/>
    <w:rsid w:val="000F6C53"/>
    <w:rsid w:val="00101B43"/>
    <w:rsid w:val="00101E41"/>
    <w:rsid w:val="001027D6"/>
    <w:rsid w:val="00105320"/>
    <w:rsid w:val="00106CC9"/>
    <w:rsid w:val="00110FE0"/>
    <w:rsid w:val="00113030"/>
    <w:rsid w:val="00115A9F"/>
    <w:rsid w:val="00116695"/>
    <w:rsid w:val="00116EA2"/>
    <w:rsid w:val="00117AB2"/>
    <w:rsid w:val="00117B94"/>
    <w:rsid w:val="001208AD"/>
    <w:rsid w:val="00120F64"/>
    <w:rsid w:val="00123D49"/>
    <w:rsid w:val="001245E9"/>
    <w:rsid w:val="00125044"/>
    <w:rsid w:val="0012507C"/>
    <w:rsid w:val="00125485"/>
    <w:rsid w:val="00125804"/>
    <w:rsid w:val="00125BA9"/>
    <w:rsid w:val="00126F4B"/>
    <w:rsid w:val="001311B5"/>
    <w:rsid w:val="00131CB9"/>
    <w:rsid w:val="0013367B"/>
    <w:rsid w:val="00134471"/>
    <w:rsid w:val="0013686A"/>
    <w:rsid w:val="0013688A"/>
    <w:rsid w:val="00136AC6"/>
    <w:rsid w:val="00140B35"/>
    <w:rsid w:val="0014119E"/>
    <w:rsid w:val="00142017"/>
    <w:rsid w:val="00142223"/>
    <w:rsid w:val="001426D5"/>
    <w:rsid w:val="00143CE2"/>
    <w:rsid w:val="00143F40"/>
    <w:rsid w:val="001440BE"/>
    <w:rsid w:val="00145CE2"/>
    <w:rsid w:val="00146FD6"/>
    <w:rsid w:val="00147FCC"/>
    <w:rsid w:val="00150FE4"/>
    <w:rsid w:val="00151226"/>
    <w:rsid w:val="0015446D"/>
    <w:rsid w:val="00154DE6"/>
    <w:rsid w:val="00155E2D"/>
    <w:rsid w:val="00156890"/>
    <w:rsid w:val="00157240"/>
    <w:rsid w:val="0015761D"/>
    <w:rsid w:val="00157B02"/>
    <w:rsid w:val="00157C29"/>
    <w:rsid w:val="00157DAB"/>
    <w:rsid w:val="00160C4B"/>
    <w:rsid w:val="00160C7C"/>
    <w:rsid w:val="00161079"/>
    <w:rsid w:val="001625B4"/>
    <w:rsid w:val="00162EE1"/>
    <w:rsid w:val="001632B1"/>
    <w:rsid w:val="001633E5"/>
    <w:rsid w:val="00164A20"/>
    <w:rsid w:val="001673C6"/>
    <w:rsid w:val="00167729"/>
    <w:rsid w:val="00167BAC"/>
    <w:rsid w:val="0017103D"/>
    <w:rsid w:val="00172680"/>
    <w:rsid w:val="00173DCD"/>
    <w:rsid w:val="0017484B"/>
    <w:rsid w:val="00174F14"/>
    <w:rsid w:val="001759B7"/>
    <w:rsid w:val="00176AA8"/>
    <w:rsid w:val="00176E47"/>
    <w:rsid w:val="001832C4"/>
    <w:rsid w:val="0018349D"/>
    <w:rsid w:val="0018352B"/>
    <w:rsid w:val="001857ED"/>
    <w:rsid w:val="00186E67"/>
    <w:rsid w:val="00191781"/>
    <w:rsid w:val="00193B8F"/>
    <w:rsid w:val="00193D6E"/>
    <w:rsid w:val="001957C2"/>
    <w:rsid w:val="00196925"/>
    <w:rsid w:val="001A09A3"/>
    <w:rsid w:val="001A0AF0"/>
    <w:rsid w:val="001A0BFD"/>
    <w:rsid w:val="001A152B"/>
    <w:rsid w:val="001A182C"/>
    <w:rsid w:val="001A220D"/>
    <w:rsid w:val="001A2217"/>
    <w:rsid w:val="001A43BE"/>
    <w:rsid w:val="001A5BF2"/>
    <w:rsid w:val="001A7E07"/>
    <w:rsid w:val="001B0ADA"/>
    <w:rsid w:val="001B27F8"/>
    <w:rsid w:val="001B45D5"/>
    <w:rsid w:val="001B6376"/>
    <w:rsid w:val="001B6B18"/>
    <w:rsid w:val="001C15F1"/>
    <w:rsid w:val="001C3137"/>
    <w:rsid w:val="001C3C3D"/>
    <w:rsid w:val="001C6FB4"/>
    <w:rsid w:val="001D0CEB"/>
    <w:rsid w:val="001D0E4B"/>
    <w:rsid w:val="001D285A"/>
    <w:rsid w:val="001D289A"/>
    <w:rsid w:val="001D2AF8"/>
    <w:rsid w:val="001D3353"/>
    <w:rsid w:val="001D403E"/>
    <w:rsid w:val="001D538B"/>
    <w:rsid w:val="001D59BB"/>
    <w:rsid w:val="001D5A1A"/>
    <w:rsid w:val="001D654D"/>
    <w:rsid w:val="001D7EB7"/>
    <w:rsid w:val="001E0A4B"/>
    <w:rsid w:val="001E0D4A"/>
    <w:rsid w:val="001E1C7F"/>
    <w:rsid w:val="001E3491"/>
    <w:rsid w:val="001E519E"/>
    <w:rsid w:val="001F1282"/>
    <w:rsid w:val="001F2CB9"/>
    <w:rsid w:val="001F51A3"/>
    <w:rsid w:val="001F5D4D"/>
    <w:rsid w:val="001F7010"/>
    <w:rsid w:val="001F704C"/>
    <w:rsid w:val="001F713C"/>
    <w:rsid w:val="001F72D9"/>
    <w:rsid w:val="001F7EA6"/>
    <w:rsid w:val="0020196B"/>
    <w:rsid w:val="002020D9"/>
    <w:rsid w:val="00204BC9"/>
    <w:rsid w:val="00205DD4"/>
    <w:rsid w:val="002061A3"/>
    <w:rsid w:val="00206FDC"/>
    <w:rsid w:val="0020709D"/>
    <w:rsid w:val="0021152E"/>
    <w:rsid w:val="00211C62"/>
    <w:rsid w:val="00212D83"/>
    <w:rsid w:val="00215139"/>
    <w:rsid w:val="002156DE"/>
    <w:rsid w:val="00215C3F"/>
    <w:rsid w:val="0021633B"/>
    <w:rsid w:val="00217241"/>
    <w:rsid w:val="002207E1"/>
    <w:rsid w:val="00221AC6"/>
    <w:rsid w:val="00221D15"/>
    <w:rsid w:val="00222D7A"/>
    <w:rsid w:val="00225FAF"/>
    <w:rsid w:val="00226CAB"/>
    <w:rsid w:val="002318E6"/>
    <w:rsid w:val="002322D8"/>
    <w:rsid w:val="002323C6"/>
    <w:rsid w:val="00236F45"/>
    <w:rsid w:val="00243016"/>
    <w:rsid w:val="00243883"/>
    <w:rsid w:val="00244F5A"/>
    <w:rsid w:val="00247736"/>
    <w:rsid w:val="0025045D"/>
    <w:rsid w:val="00251BB0"/>
    <w:rsid w:val="00252C20"/>
    <w:rsid w:val="00253C4D"/>
    <w:rsid w:val="0025556D"/>
    <w:rsid w:val="00255801"/>
    <w:rsid w:val="00256651"/>
    <w:rsid w:val="00261BBD"/>
    <w:rsid w:val="002628E1"/>
    <w:rsid w:val="00263AF8"/>
    <w:rsid w:val="0026554B"/>
    <w:rsid w:val="00267F6F"/>
    <w:rsid w:val="00273DB6"/>
    <w:rsid w:val="00274B80"/>
    <w:rsid w:val="00277E08"/>
    <w:rsid w:val="00277EAD"/>
    <w:rsid w:val="00280149"/>
    <w:rsid w:val="00280999"/>
    <w:rsid w:val="00281E98"/>
    <w:rsid w:val="002851D5"/>
    <w:rsid w:val="00285AAA"/>
    <w:rsid w:val="00287E08"/>
    <w:rsid w:val="00291912"/>
    <w:rsid w:val="00291AED"/>
    <w:rsid w:val="002930F0"/>
    <w:rsid w:val="00293EF6"/>
    <w:rsid w:val="00293FFC"/>
    <w:rsid w:val="00295C8B"/>
    <w:rsid w:val="00295E32"/>
    <w:rsid w:val="00296190"/>
    <w:rsid w:val="00296CDE"/>
    <w:rsid w:val="002A0436"/>
    <w:rsid w:val="002A1288"/>
    <w:rsid w:val="002A2224"/>
    <w:rsid w:val="002A22AB"/>
    <w:rsid w:val="002A4584"/>
    <w:rsid w:val="002B0FE6"/>
    <w:rsid w:val="002B1DB0"/>
    <w:rsid w:val="002B49AD"/>
    <w:rsid w:val="002B5273"/>
    <w:rsid w:val="002B5737"/>
    <w:rsid w:val="002B636C"/>
    <w:rsid w:val="002B79DC"/>
    <w:rsid w:val="002B7E04"/>
    <w:rsid w:val="002C1AD5"/>
    <w:rsid w:val="002C21BA"/>
    <w:rsid w:val="002C2766"/>
    <w:rsid w:val="002C36F4"/>
    <w:rsid w:val="002C5939"/>
    <w:rsid w:val="002C75F9"/>
    <w:rsid w:val="002D131B"/>
    <w:rsid w:val="002D213E"/>
    <w:rsid w:val="002D3BAC"/>
    <w:rsid w:val="002D5627"/>
    <w:rsid w:val="002D5D6E"/>
    <w:rsid w:val="002D602F"/>
    <w:rsid w:val="002D7A3D"/>
    <w:rsid w:val="002E1D32"/>
    <w:rsid w:val="002E2FF3"/>
    <w:rsid w:val="002E3124"/>
    <w:rsid w:val="002E329F"/>
    <w:rsid w:val="002E32F5"/>
    <w:rsid w:val="002E386E"/>
    <w:rsid w:val="002E4888"/>
    <w:rsid w:val="002E4F30"/>
    <w:rsid w:val="002E7EF9"/>
    <w:rsid w:val="002F0239"/>
    <w:rsid w:val="002F0F23"/>
    <w:rsid w:val="002F10A1"/>
    <w:rsid w:val="002F1F02"/>
    <w:rsid w:val="002F5677"/>
    <w:rsid w:val="002F7CFA"/>
    <w:rsid w:val="00302FC1"/>
    <w:rsid w:val="00303145"/>
    <w:rsid w:val="0030725F"/>
    <w:rsid w:val="0030734C"/>
    <w:rsid w:val="00307BA0"/>
    <w:rsid w:val="0031030C"/>
    <w:rsid w:val="00310692"/>
    <w:rsid w:val="0031207A"/>
    <w:rsid w:val="00312878"/>
    <w:rsid w:val="00312B33"/>
    <w:rsid w:val="003130B9"/>
    <w:rsid w:val="00315B22"/>
    <w:rsid w:val="00316FCF"/>
    <w:rsid w:val="0032012B"/>
    <w:rsid w:val="00320D3E"/>
    <w:rsid w:val="00320D97"/>
    <w:rsid w:val="00321863"/>
    <w:rsid w:val="003231F9"/>
    <w:rsid w:val="003240E4"/>
    <w:rsid w:val="00324CAD"/>
    <w:rsid w:val="00324D43"/>
    <w:rsid w:val="00325B95"/>
    <w:rsid w:val="00327659"/>
    <w:rsid w:val="00327693"/>
    <w:rsid w:val="003318B8"/>
    <w:rsid w:val="0033321B"/>
    <w:rsid w:val="00333562"/>
    <w:rsid w:val="0033392A"/>
    <w:rsid w:val="00335D84"/>
    <w:rsid w:val="003363B4"/>
    <w:rsid w:val="003371DE"/>
    <w:rsid w:val="00340351"/>
    <w:rsid w:val="00341559"/>
    <w:rsid w:val="0034768C"/>
    <w:rsid w:val="00347C77"/>
    <w:rsid w:val="00352751"/>
    <w:rsid w:val="0035291D"/>
    <w:rsid w:val="003554C3"/>
    <w:rsid w:val="00361B2D"/>
    <w:rsid w:val="00362B74"/>
    <w:rsid w:val="00363443"/>
    <w:rsid w:val="00364337"/>
    <w:rsid w:val="003653F2"/>
    <w:rsid w:val="00365691"/>
    <w:rsid w:val="00365774"/>
    <w:rsid w:val="00366483"/>
    <w:rsid w:val="00370BC0"/>
    <w:rsid w:val="00370FC9"/>
    <w:rsid w:val="00371DE6"/>
    <w:rsid w:val="00371F93"/>
    <w:rsid w:val="00376980"/>
    <w:rsid w:val="00376B1F"/>
    <w:rsid w:val="00376E35"/>
    <w:rsid w:val="003773A3"/>
    <w:rsid w:val="00377727"/>
    <w:rsid w:val="00377DDF"/>
    <w:rsid w:val="00380DD0"/>
    <w:rsid w:val="00381097"/>
    <w:rsid w:val="00381353"/>
    <w:rsid w:val="00381492"/>
    <w:rsid w:val="00381D76"/>
    <w:rsid w:val="00383E28"/>
    <w:rsid w:val="00383FA2"/>
    <w:rsid w:val="003859D5"/>
    <w:rsid w:val="00386390"/>
    <w:rsid w:val="003874C4"/>
    <w:rsid w:val="00387DDF"/>
    <w:rsid w:val="0039011D"/>
    <w:rsid w:val="00393075"/>
    <w:rsid w:val="003947E2"/>
    <w:rsid w:val="003951CE"/>
    <w:rsid w:val="0039639D"/>
    <w:rsid w:val="00396FA1"/>
    <w:rsid w:val="003975A5"/>
    <w:rsid w:val="003A026C"/>
    <w:rsid w:val="003A1837"/>
    <w:rsid w:val="003A1B1E"/>
    <w:rsid w:val="003A1CBD"/>
    <w:rsid w:val="003A3CC6"/>
    <w:rsid w:val="003A4378"/>
    <w:rsid w:val="003A4D0C"/>
    <w:rsid w:val="003A6029"/>
    <w:rsid w:val="003A6A76"/>
    <w:rsid w:val="003A7C23"/>
    <w:rsid w:val="003A7F6A"/>
    <w:rsid w:val="003B1C9F"/>
    <w:rsid w:val="003B20BB"/>
    <w:rsid w:val="003B32CB"/>
    <w:rsid w:val="003B369F"/>
    <w:rsid w:val="003B370E"/>
    <w:rsid w:val="003B3869"/>
    <w:rsid w:val="003B3BA8"/>
    <w:rsid w:val="003B4958"/>
    <w:rsid w:val="003B796F"/>
    <w:rsid w:val="003C1AFE"/>
    <w:rsid w:val="003C26BE"/>
    <w:rsid w:val="003C2B69"/>
    <w:rsid w:val="003C2C65"/>
    <w:rsid w:val="003C4468"/>
    <w:rsid w:val="003C5109"/>
    <w:rsid w:val="003C5EF7"/>
    <w:rsid w:val="003C6171"/>
    <w:rsid w:val="003C7B83"/>
    <w:rsid w:val="003D3661"/>
    <w:rsid w:val="003D43CA"/>
    <w:rsid w:val="003E009C"/>
    <w:rsid w:val="003E1580"/>
    <w:rsid w:val="003E20D6"/>
    <w:rsid w:val="003E2D45"/>
    <w:rsid w:val="003E3A32"/>
    <w:rsid w:val="003E4EFE"/>
    <w:rsid w:val="003E7D45"/>
    <w:rsid w:val="003F1474"/>
    <w:rsid w:val="003F19E1"/>
    <w:rsid w:val="003F2F0F"/>
    <w:rsid w:val="003F3335"/>
    <w:rsid w:val="003F3C07"/>
    <w:rsid w:val="003F4360"/>
    <w:rsid w:val="003F4BC7"/>
    <w:rsid w:val="003F5F74"/>
    <w:rsid w:val="003F6769"/>
    <w:rsid w:val="003F6ACF"/>
    <w:rsid w:val="003F7BEF"/>
    <w:rsid w:val="004003C7"/>
    <w:rsid w:val="004008F6"/>
    <w:rsid w:val="00402C7A"/>
    <w:rsid w:val="00402DAF"/>
    <w:rsid w:val="00403340"/>
    <w:rsid w:val="004045F2"/>
    <w:rsid w:val="004046D3"/>
    <w:rsid w:val="0040506C"/>
    <w:rsid w:val="00405D5C"/>
    <w:rsid w:val="00405D9C"/>
    <w:rsid w:val="00410D74"/>
    <w:rsid w:val="0041189C"/>
    <w:rsid w:val="0041201B"/>
    <w:rsid w:val="004155DC"/>
    <w:rsid w:val="0041578C"/>
    <w:rsid w:val="0041730F"/>
    <w:rsid w:val="004229DB"/>
    <w:rsid w:val="00423929"/>
    <w:rsid w:val="00425416"/>
    <w:rsid w:val="00427560"/>
    <w:rsid w:val="0043087D"/>
    <w:rsid w:val="0043287A"/>
    <w:rsid w:val="00432B3B"/>
    <w:rsid w:val="00432B6A"/>
    <w:rsid w:val="00432E35"/>
    <w:rsid w:val="00433538"/>
    <w:rsid w:val="00435591"/>
    <w:rsid w:val="004357E2"/>
    <w:rsid w:val="00435D6B"/>
    <w:rsid w:val="0043619E"/>
    <w:rsid w:val="004363FE"/>
    <w:rsid w:val="00440266"/>
    <w:rsid w:val="00440973"/>
    <w:rsid w:val="0044470F"/>
    <w:rsid w:val="00446890"/>
    <w:rsid w:val="00447794"/>
    <w:rsid w:val="004523A5"/>
    <w:rsid w:val="00452974"/>
    <w:rsid w:val="00453412"/>
    <w:rsid w:val="00453FF9"/>
    <w:rsid w:val="004561CD"/>
    <w:rsid w:val="004562EE"/>
    <w:rsid w:val="004578F6"/>
    <w:rsid w:val="00461913"/>
    <w:rsid w:val="00461C03"/>
    <w:rsid w:val="00465EBD"/>
    <w:rsid w:val="00467C95"/>
    <w:rsid w:val="00470D33"/>
    <w:rsid w:val="004712A8"/>
    <w:rsid w:val="00471BDC"/>
    <w:rsid w:val="00474065"/>
    <w:rsid w:val="004751E7"/>
    <w:rsid w:val="00477293"/>
    <w:rsid w:val="00481C76"/>
    <w:rsid w:val="00481E40"/>
    <w:rsid w:val="00482CF7"/>
    <w:rsid w:val="0048543E"/>
    <w:rsid w:val="00486403"/>
    <w:rsid w:val="0048645F"/>
    <w:rsid w:val="00487212"/>
    <w:rsid w:val="00490FBD"/>
    <w:rsid w:val="00494083"/>
    <w:rsid w:val="00494AEC"/>
    <w:rsid w:val="0049518E"/>
    <w:rsid w:val="00495341"/>
    <w:rsid w:val="00496DF7"/>
    <w:rsid w:val="00497348"/>
    <w:rsid w:val="004A17A4"/>
    <w:rsid w:val="004A3458"/>
    <w:rsid w:val="004A40D6"/>
    <w:rsid w:val="004A572A"/>
    <w:rsid w:val="004A59DB"/>
    <w:rsid w:val="004A795D"/>
    <w:rsid w:val="004B0232"/>
    <w:rsid w:val="004B3FAD"/>
    <w:rsid w:val="004B4EE7"/>
    <w:rsid w:val="004B61F4"/>
    <w:rsid w:val="004B6733"/>
    <w:rsid w:val="004B6AFF"/>
    <w:rsid w:val="004B6DCD"/>
    <w:rsid w:val="004B7333"/>
    <w:rsid w:val="004C130E"/>
    <w:rsid w:val="004C16FA"/>
    <w:rsid w:val="004C326F"/>
    <w:rsid w:val="004C4BBE"/>
    <w:rsid w:val="004C5E75"/>
    <w:rsid w:val="004C67F2"/>
    <w:rsid w:val="004C69C0"/>
    <w:rsid w:val="004C7190"/>
    <w:rsid w:val="004D0F8B"/>
    <w:rsid w:val="004D1E1E"/>
    <w:rsid w:val="004D24D8"/>
    <w:rsid w:val="004D2E89"/>
    <w:rsid w:val="004D359D"/>
    <w:rsid w:val="004D3B66"/>
    <w:rsid w:val="004D3F3D"/>
    <w:rsid w:val="004D4A0E"/>
    <w:rsid w:val="004D60DD"/>
    <w:rsid w:val="004E11CB"/>
    <w:rsid w:val="004E1F3A"/>
    <w:rsid w:val="004E1FE4"/>
    <w:rsid w:val="004E59E7"/>
    <w:rsid w:val="004E5E58"/>
    <w:rsid w:val="004E63F2"/>
    <w:rsid w:val="004F00B5"/>
    <w:rsid w:val="004F118B"/>
    <w:rsid w:val="004F1491"/>
    <w:rsid w:val="004F19A1"/>
    <w:rsid w:val="004F496C"/>
    <w:rsid w:val="004F5BB6"/>
    <w:rsid w:val="004F7C10"/>
    <w:rsid w:val="0050023C"/>
    <w:rsid w:val="00500E70"/>
    <w:rsid w:val="00502C0D"/>
    <w:rsid w:val="00503F6B"/>
    <w:rsid w:val="00510886"/>
    <w:rsid w:val="00510C41"/>
    <w:rsid w:val="00511637"/>
    <w:rsid w:val="005125CC"/>
    <w:rsid w:val="00512C03"/>
    <w:rsid w:val="00514658"/>
    <w:rsid w:val="00515B64"/>
    <w:rsid w:val="00515DEB"/>
    <w:rsid w:val="00516D27"/>
    <w:rsid w:val="00517897"/>
    <w:rsid w:val="00520A9D"/>
    <w:rsid w:val="005223C9"/>
    <w:rsid w:val="00522F69"/>
    <w:rsid w:val="00523219"/>
    <w:rsid w:val="00525961"/>
    <w:rsid w:val="00525F0D"/>
    <w:rsid w:val="00526EE2"/>
    <w:rsid w:val="00527A7E"/>
    <w:rsid w:val="00527C80"/>
    <w:rsid w:val="00531D89"/>
    <w:rsid w:val="00532F60"/>
    <w:rsid w:val="0053434E"/>
    <w:rsid w:val="00534BB4"/>
    <w:rsid w:val="0053502F"/>
    <w:rsid w:val="0053782F"/>
    <w:rsid w:val="005402AA"/>
    <w:rsid w:val="005403D5"/>
    <w:rsid w:val="005411CD"/>
    <w:rsid w:val="005420C1"/>
    <w:rsid w:val="0054235F"/>
    <w:rsid w:val="00542CD2"/>
    <w:rsid w:val="00543AE9"/>
    <w:rsid w:val="00544BDB"/>
    <w:rsid w:val="00547786"/>
    <w:rsid w:val="00550143"/>
    <w:rsid w:val="00550C58"/>
    <w:rsid w:val="0055598A"/>
    <w:rsid w:val="005573F3"/>
    <w:rsid w:val="00557828"/>
    <w:rsid w:val="00557E24"/>
    <w:rsid w:val="00557EC5"/>
    <w:rsid w:val="00561053"/>
    <w:rsid w:val="0056117E"/>
    <w:rsid w:val="0056213A"/>
    <w:rsid w:val="005657C2"/>
    <w:rsid w:val="00565877"/>
    <w:rsid w:val="00567000"/>
    <w:rsid w:val="00570155"/>
    <w:rsid w:val="00570C01"/>
    <w:rsid w:val="00571D9C"/>
    <w:rsid w:val="00573CB7"/>
    <w:rsid w:val="00574CD3"/>
    <w:rsid w:val="00576102"/>
    <w:rsid w:val="005767C4"/>
    <w:rsid w:val="005821C2"/>
    <w:rsid w:val="00582F27"/>
    <w:rsid w:val="0058370C"/>
    <w:rsid w:val="00586279"/>
    <w:rsid w:val="00586A78"/>
    <w:rsid w:val="00586E9C"/>
    <w:rsid w:val="0058787A"/>
    <w:rsid w:val="00590240"/>
    <w:rsid w:val="00592491"/>
    <w:rsid w:val="0059446B"/>
    <w:rsid w:val="005948CA"/>
    <w:rsid w:val="00594962"/>
    <w:rsid w:val="005950A3"/>
    <w:rsid w:val="00596312"/>
    <w:rsid w:val="00597304"/>
    <w:rsid w:val="00597D1B"/>
    <w:rsid w:val="005A011D"/>
    <w:rsid w:val="005A2872"/>
    <w:rsid w:val="005A2E29"/>
    <w:rsid w:val="005A49C0"/>
    <w:rsid w:val="005A6E3D"/>
    <w:rsid w:val="005B0D63"/>
    <w:rsid w:val="005B169A"/>
    <w:rsid w:val="005B1BDD"/>
    <w:rsid w:val="005B21C9"/>
    <w:rsid w:val="005B2C5B"/>
    <w:rsid w:val="005B312B"/>
    <w:rsid w:val="005B36FE"/>
    <w:rsid w:val="005B72C3"/>
    <w:rsid w:val="005B73D7"/>
    <w:rsid w:val="005C1054"/>
    <w:rsid w:val="005C1B34"/>
    <w:rsid w:val="005C1EA5"/>
    <w:rsid w:val="005C3EBE"/>
    <w:rsid w:val="005C41C5"/>
    <w:rsid w:val="005C4A9B"/>
    <w:rsid w:val="005C6299"/>
    <w:rsid w:val="005C6884"/>
    <w:rsid w:val="005C71AB"/>
    <w:rsid w:val="005C73A0"/>
    <w:rsid w:val="005D0DA8"/>
    <w:rsid w:val="005D18F1"/>
    <w:rsid w:val="005D28DF"/>
    <w:rsid w:val="005D3730"/>
    <w:rsid w:val="005D4B42"/>
    <w:rsid w:val="005D5BC0"/>
    <w:rsid w:val="005D77C7"/>
    <w:rsid w:val="005D7C1C"/>
    <w:rsid w:val="005E0FCB"/>
    <w:rsid w:val="005E2325"/>
    <w:rsid w:val="005E2929"/>
    <w:rsid w:val="005E2FA4"/>
    <w:rsid w:val="005E52B4"/>
    <w:rsid w:val="005E7109"/>
    <w:rsid w:val="005F0CD8"/>
    <w:rsid w:val="005F0E52"/>
    <w:rsid w:val="005F0F27"/>
    <w:rsid w:val="005F2313"/>
    <w:rsid w:val="005F2A3C"/>
    <w:rsid w:val="005F3912"/>
    <w:rsid w:val="005F4B7B"/>
    <w:rsid w:val="005F6652"/>
    <w:rsid w:val="005F7179"/>
    <w:rsid w:val="0060155D"/>
    <w:rsid w:val="0060236C"/>
    <w:rsid w:val="0060273C"/>
    <w:rsid w:val="00602A8E"/>
    <w:rsid w:val="00603351"/>
    <w:rsid w:val="006038D0"/>
    <w:rsid w:val="006040A4"/>
    <w:rsid w:val="0060572B"/>
    <w:rsid w:val="006061D4"/>
    <w:rsid w:val="00607BEA"/>
    <w:rsid w:val="00607CC7"/>
    <w:rsid w:val="00610E4D"/>
    <w:rsid w:val="006114A2"/>
    <w:rsid w:val="00611680"/>
    <w:rsid w:val="00611BA5"/>
    <w:rsid w:val="00611EAF"/>
    <w:rsid w:val="00612BF4"/>
    <w:rsid w:val="006135A4"/>
    <w:rsid w:val="0061597F"/>
    <w:rsid w:val="00615ECC"/>
    <w:rsid w:val="00617351"/>
    <w:rsid w:val="00620799"/>
    <w:rsid w:val="006208C1"/>
    <w:rsid w:val="0062495E"/>
    <w:rsid w:val="00625E1C"/>
    <w:rsid w:val="00626946"/>
    <w:rsid w:val="00630E93"/>
    <w:rsid w:val="0063111F"/>
    <w:rsid w:val="00634D5C"/>
    <w:rsid w:val="00635662"/>
    <w:rsid w:val="0063776B"/>
    <w:rsid w:val="00637941"/>
    <w:rsid w:val="00642A47"/>
    <w:rsid w:val="006473AA"/>
    <w:rsid w:val="006477C9"/>
    <w:rsid w:val="00647A9E"/>
    <w:rsid w:val="00652253"/>
    <w:rsid w:val="00652ED3"/>
    <w:rsid w:val="0065349A"/>
    <w:rsid w:val="0065488A"/>
    <w:rsid w:val="00655AAB"/>
    <w:rsid w:val="00655AEB"/>
    <w:rsid w:val="006622BE"/>
    <w:rsid w:val="0066262D"/>
    <w:rsid w:val="006633EE"/>
    <w:rsid w:val="00663961"/>
    <w:rsid w:val="00664372"/>
    <w:rsid w:val="006645E7"/>
    <w:rsid w:val="006665C6"/>
    <w:rsid w:val="00670E29"/>
    <w:rsid w:val="00673580"/>
    <w:rsid w:val="00673A79"/>
    <w:rsid w:val="00673B1D"/>
    <w:rsid w:val="00675C6E"/>
    <w:rsid w:val="00677A10"/>
    <w:rsid w:val="00681C4D"/>
    <w:rsid w:val="006824A6"/>
    <w:rsid w:val="00683CE2"/>
    <w:rsid w:val="00684FF4"/>
    <w:rsid w:val="0069109C"/>
    <w:rsid w:val="00692ADF"/>
    <w:rsid w:val="00692C9A"/>
    <w:rsid w:val="0069304E"/>
    <w:rsid w:val="00694139"/>
    <w:rsid w:val="00694579"/>
    <w:rsid w:val="00695B83"/>
    <w:rsid w:val="006A0A23"/>
    <w:rsid w:val="006A1507"/>
    <w:rsid w:val="006A55DA"/>
    <w:rsid w:val="006A60C7"/>
    <w:rsid w:val="006A7DEF"/>
    <w:rsid w:val="006B072D"/>
    <w:rsid w:val="006B08A5"/>
    <w:rsid w:val="006B0A69"/>
    <w:rsid w:val="006B2AAE"/>
    <w:rsid w:val="006B720F"/>
    <w:rsid w:val="006B72D1"/>
    <w:rsid w:val="006C03AA"/>
    <w:rsid w:val="006C2D5E"/>
    <w:rsid w:val="006C37F1"/>
    <w:rsid w:val="006C4E22"/>
    <w:rsid w:val="006C592F"/>
    <w:rsid w:val="006C7034"/>
    <w:rsid w:val="006C7879"/>
    <w:rsid w:val="006C7B8E"/>
    <w:rsid w:val="006C7E3C"/>
    <w:rsid w:val="006D0E60"/>
    <w:rsid w:val="006D14E2"/>
    <w:rsid w:val="006D3D7E"/>
    <w:rsid w:val="006D5A76"/>
    <w:rsid w:val="006D667C"/>
    <w:rsid w:val="006D6D33"/>
    <w:rsid w:val="006D70F8"/>
    <w:rsid w:val="006D7147"/>
    <w:rsid w:val="006E06D0"/>
    <w:rsid w:val="006E147F"/>
    <w:rsid w:val="006E2EE7"/>
    <w:rsid w:val="006E341F"/>
    <w:rsid w:val="006E3B69"/>
    <w:rsid w:val="006E3C03"/>
    <w:rsid w:val="006E4EDA"/>
    <w:rsid w:val="006E570F"/>
    <w:rsid w:val="006E5C6D"/>
    <w:rsid w:val="006F24FE"/>
    <w:rsid w:val="006F2DDB"/>
    <w:rsid w:val="006F33CB"/>
    <w:rsid w:val="006F3BA4"/>
    <w:rsid w:val="006F6017"/>
    <w:rsid w:val="006F701C"/>
    <w:rsid w:val="006F74F6"/>
    <w:rsid w:val="00702DB0"/>
    <w:rsid w:val="00703630"/>
    <w:rsid w:val="0070373C"/>
    <w:rsid w:val="0070488A"/>
    <w:rsid w:val="007056CD"/>
    <w:rsid w:val="00705CCF"/>
    <w:rsid w:val="00707111"/>
    <w:rsid w:val="00707C3D"/>
    <w:rsid w:val="00707FCC"/>
    <w:rsid w:val="007111D7"/>
    <w:rsid w:val="007159CF"/>
    <w:rsid w:val="007166EA"/>
    <w:rsid w:val="00716792"/>
    <w:rsid w:val="00717B18"/>
    <w:rsid w:val="007224CB"/>
    <w:rsid w:val="0072259E"/>
    <w:rsid w:val="00723CB8"/>
    <w:rsid w:val="007243F1"/>
    <w:rsid w:val="007244ED"/>
    <w:rsid w:val="007259A9"/>
    <w:rsid w:val="00726AF8"/>
    <w:rsid w:val="007274F5"/>
    <w:rsid w:val="00732071"/>
    <w:rsid w:val="00732225"/>
    <w:rsid w:val="00732D27"/>
    <w:rsid w:val="00732F1F"/>
    <w:rsid w:val="00736850"/>
    <w:rsid w:val="007376D6"/>
    <w:rsid w:val="00737A00"/>
    <w:rsid w:val="00737EAE"/>
    <w:rsid w:val="007434BA"/>
    <w:rsid w:val="00743704"/>
    <w:rsid w:val="00744573"/>
    <w:rsid w:val="007463D8"/>
    <w:rsid w:val="00746EE1"/>
    <w:rsid w:val="00747A74"/>
    <w:rsid w:val="00750347"/>
    <w:rsid w:val="00750F7C"/>
    <w:rsid w:val="00751358"/>
    <w:rsid w:val="00752F8A"/>
    <w:rsid w:val="00753790"/>
    <w:rsid w:val="00753AC5"/>
    <w:rsid w:val="00756CCF"/>
    <w:rsid w:val="00761317"/>
    <w:rsid w:val="00764BA6"/>
    <w:rsid w:val="0076504F"/>
    <w:rsid w:val="00766925"/>
    <w:rsid w:val="00767033"/>
    <w:rsid w:val="007705E0"/>
    <w:rsid w:val="0077073E"/>
    <w:rsid w:val="0077089A"/>
    <w:rsid w:val="00772CD3"/>
    <w:rsid w:val="00775032"/>
    <w:rsid w:val="007766E7"/>
    <w:rsid w:val="0077745F"/>
    <w:rsid w:val="00777CDE"/>
    <w:rsid w:val="0078015D"/>
    <w:rsid w:val="00782234"/>
    <w:rsid w:val="00782DFC"/>
    <w:rsid w:val="00783369"/>
    <w:rsid w:val="007839B6"/>
    <w:rsid w:val="007846CD"/>
    <w:rsid w:val="0078596C"/>
    <w:rsid w:val="007902F5"/>
    <w:rsid w:val="00790DD8"/>
    <w:rsid w:val="00792229"/>
    <w:rsid w:val="00792CB7"/>
    <w:rsid w:val="007932E0"/>
    <w:rsid w:val="00795CBC"/>
    <w:rsid w:val="00795EAA"/>
    <w:rsid w:val="007967D3"/>
    <w:rsid w:val="00796BB5"/>
    <w:rsid w:val="007A015F"/>
    <w:rsid w:val="007A05D8"/>
    <w:rsid w:val="007A2A41"/>
    <w:rsid w:val="007A2CF8"/>
    <w:rsid w:val="007A4639"/>
    <w:rsid w:val="007A5D78"/>
    <w:rsid w:val="007A63A5"/>
    <w:rsid w:val="007A7B5D"/>
    <w:rsid w:val="007B1286"/>
    <w:rsid w:val="007B1504"/>
    <w:rsid w:val="007B3442"/>
    <w:rsid w:val="007B5123"/>
    <w:rsid w:val="007B6F7F"/>
    <w:rsid w:val="007C085B"/>
    <w:rsid w:val="007C7269"/>
    <w:rsid w:val="007C7E7C"/>
    <w:rsid w:val="007D1F05"/>
    <w:rsid w:val="007D3B14"/>
    <w:rsid w:val="007D4418"/>
    <w:rsid w:val="007D4AA7"/>
    <w:rsid w:val="007D6931"/>
    <w:rsid w:val="007D6E52"/>
    <w:rsid w:val="007D7E39"/>
    <w:rsid w:val="007E0501"/>
    <w:rsid w:val="007E08B4"/>
    <w:rsid w:val="007E1BA5"/>
    <w:rsid w:val="007E33CA"/>
    <w:rsid w:val="007E33D9"/>
    <w:rsid w:val="007E3472"/>
    <w:rsid w:val="007E4997"/>
    <w:rsid w:val="007E5B59"/>
    <w:rsid w:val="007E643A"/>
    <w:rsid w:val="007E7958"/>
    <w:rsid w:val="007F09EC"/>
    <w:rsid w:val="007F3806"/>
    <w:rsid w:val="007F487A"/>
    <w:rsid w:val="007F6432"/>
    <w:rsid w:val="007F71B4"/>
    <w:rsid w:val="007F78AE"/>
    <w:rsid w:val="00802831"/>
    <w:rsid w:val="00803F1F"/>
    <w:rsid w:val="0080462A"/>
    <w:rsid w:val="00804655"/>
    <w:rsid w:val="00804796"/>
    <w:rsid w:val="00804DFD"/>
    <w:rsid w:val="008056AE"/>
    <w:rsid w:val="0080664D"/>
    <w:rsid w:val="0080674A"/>
    <w:rsid w:val="008075FA"/>
    <w:rsid w:val="00807708"/>
    <w:rsid w:val="00810673"/>
    <w:rsid w:val="008114FA"/>
    <w:rsid w:val="00811F4B"/>
    <w:rsid w:val="00814C19"/>
    <w:rsid w:val="008163AA"/>
    <w:rsid w:val="008166DA"/>
    <w:rsid w:val="00820DAF"/>
    <w:rsid w:val="0082121D"/>
    <w:rsid w:val="00822AB5"/>
    <w:rsid w:val="008249DF"/>
    <w:rsid w:val="0082551D"/>
    <w:rsid w:val="00826310"/>
    <w:rsid w:val="0082675C"/>
    <w:rsid w:val="00833378"/>
    <w:rsid w:val="00836DA5"/>
    <w:rsid w:val="00837040"/>
    <w:rsid w:val="00837431"/>
    <w:rsid w:val="00837CBD"/>
    <w:rsid w:val="00837CED"/>
    <w:rsid w:val="00837F9E"/>
    <w:rsid w:val="00840459"/>
    <w:rsid w:val="00845E28"/>
    <w:rsid w:val="00847698"/>
    <w:rsid w:val="0084799F"/>
    <w:rsid w:val="00850884"/>
    <w:rsid w:val="00850CE0"/>
    <w:rsid w:val="008518F1"/>
    <w:rsid w:val="00852B83"/>
    <w:rsid w:val="008546BB"/>
    <w:rsid w:val="00854E32"/>
    <w:rsid w:val="0085515B"/>
    <w:rsid w:val="00857532"/>
    <w:rsid w:val="00857664"/>
    <w:rsid w:val="00860216"/>
    <w:rsid w:val="0086304D"/>
    <w:rsid w:val="00864FF1"/>
    <w:rsid w:val="00865847"/>
    <w:rsid w:val="00871ADA"/>
    <w:rsid w:val="00872B78"/>
    <w:rsid w:val="00874B8A"/>
    <w:rsid w:val="00875576"/>
    <w:rsid w:val="00875668"/>
    <w:rsid w:val="008757B1"/>
    <w:rsid w:val="008759A3"/>
    <w:rsid w:val="0087608B"/>
    <w:rsid w:val="00876220"/>
    <w:rsid w:val="008767AA"/>
    <w:rsid w:val="00877EC9"/>
    <w:rsid w:val="00881069"/>
    <w:rsid w:val="0088252C"/>
    <w:rsid w:val="00882E7A"/>
    <w:rsid w:val="00884BC6"/>
    <w:rsid w:val="00884D78"/>
    <w:rsid w:val="00885F5D"/>
    <w:rsid w:val="0088621A"/>
    <w:rsid w:val="00886BC3"/>
    <w:rsid w:val="008874A9"/>
    <w:rsid w:val="00887795"/>
    <w:rsid w:val="00891F2B"/>
    <w:rsid w:val="0089324A"/>
    <w:rsid w:val="008938D1"/>
    <w:rsid w:val="00893E07"/>
    <w:rsid w:val="00894E66"/>
    <w:rsid w:val="00896644"/>
    <w:rsid w:val="00897AE9"/>
    <w:rsid w:val="00897FF1"/>
    <w:rsid w:val="008A00C4"/>
    <w:rsid w:val="008A08C1"/>
    <w:rsid w:val="008A09A6"/>
    <w:rsid w:val="008A0BF2"/>
    <w:rsid w:val="008A1E3D"/>
    <w:rsid w:val="008A3654"/>
    <w:rsid w:val="008A37F4"/>
    <w:rsid w:val="008A4029"/>
    <w:rsid w:val="008A420E"/>
    <w:rsid w:val="008A50C9"/>
    <w:rsid w:val="008A5165"/>
    <w:rsid w:val="008A534E"/>
    <w:rsid w:val="008B06B3"/>
    <w:rsid w:val="008B1888"/>
    <w:rsid w:val="008B3CA9"/>
    <w:rsid w:val="008B3F56"/>
    <w:rsid w:val="008B4B6C"/>
    <w:rsid w:val="008B4F8E"/>
    <w:rsid w:val="008B552C"/>
    <w:rsid w:val="008B57D0"/>
    <w:rsid w:val="008B7351"/>
    <w:rsid w:val="008C13CC"/>
    <w:rsid w:val="008C2980"/>
    <w:rsid w:val="008C3CCB"/>
    <w:rsid w:val="008C6307"/>
    <w:rsid w:val="008C69AB"/>
    <w:rsid w:val="008D0782"/>
    <w:rsid w:val="008D2BA3"/>
    <w:rsid w:val="008D38C3"/>
    <w:rsid w:val="008D39E6"/>
    <w:rsid w:val="008D4FBA"/>
    <w:rsid w:val="008D6BDA"/>
    <w:rsid w:val="008D6F4C"/>
    <w:rsid w:val="008E023B"/>
    <w:rsid w:val="008E1CDF"/>
    <w:rsid w:val="008E21A6"/>
    <w:rsid w:val="008E3B56"/>
    <w:rsid w:val="008E674A"/>
    <w:rsid w:val="008F0C9A"/>
    <w:rsid w:val="008F28C6"/>
    <w:rsid w:val="0090052D"/>
    <w:rsid w:val="00900DCD"/>
    <w:rsid w:val="00900EB5"/>
    <w:rsid w:val="00901287"/>
    <w:rsid w:val="009017B6"/>
    <w:rsid w:val="00902C0D"/>
    <w:rsid w:val="009030C2"/>
    <w:rsid w:val="0090388E"/>
    <w:rsid w:val="009049BA"/>
    <w:rsid w:val="00904CA8"/>
    <w:rsid w:val="00905069"/>
    <w:rsid w:val="00905C69"/>
    <w:rsid w:val="009077F2"/>
    <w:rsid w:val="0091325B"/>
    <w:rsid w:val="0091365C"/>
    <w:rsid w:val="00913977"/>
    <w:rsid w:val="00913D05"/>
    <w:rsid w:val="00916649"/>
    <w:rsid w:val="00917330"/>
    <w:rsid w:val="009176B3"/>
    <w:rsid w:val="00921BB6"/>
    <w:rsid w:val="00924109"/>
    <w:rsid w:val="00925D7E"/>
    <w:rsid w:val="00926295"/>
    <w:rsid w:val="00926E4C"/>
    <w:rsid w:val="00927AF2"/>
    <w:rsid w:val="00930006"/>
    <w:rsid w:val="00930B0E"/>
    <w:rsid w:val="00933005"/>
    <w:rsid w:val="009338F4"/>
    <w:rsid w:val="00934246"/>
    <w:rsid w:val="00935EBB"/>
    <w:rsid w:val="00936BD6"/>
    <w:rsid w:val="00937513"/>
    <w:rsid w:val="00942658"/>
    <w:rsid w:val="00950F62"/>
    <w:rsid w:val="00952989"/>
    <w:rsid w:val="00952A71"/>
    <w:rsid w:val="00953284"/>
    <w:rsid w:val="00954BF9"/>
    <w:rsid w:val="0095527E"/>
    <w:rsid w:val="009556E8"/>
    <w:rsid w:val="00956BB6"/>
    <w:rsid w:val="00957FC3"/>
    <w:rsid w:val="00961416"/>
    <w:rsid w:val="00961CA3"/>
    <w:rsid w:val="00964AAC"/>
    <w:rsid w:val="00965314"/>
    <w:rsid w:val="00966F66"/>
    <w:rsid w:val="00970663"/>
    <w:rsid w:val="00970E5F"/>
    <w:rsid w:val="0097112D"/>
    <w:rsid w:val="00972050"/>
    <w:rsid w:val="009746B7"/>
    <w:rsid w:val="00974B83"/>
    <w:rsid w:val="00974EBB"/>
    <w:rsid w:val="00975506"/>
    <w:rsid w:val="00976D9E"/>
    <w:rsid w:val="00981743"/>
    <w:rsid w:val="00983132"/>
    <w:rsid w:val="00983DC3"/>
    <w:rsid w:val="0098454F"/>
    <w:rsid w:val="00985EC3"/>
    <w:rsid w:val="00987DEB"/>
    <w:rsid w:val="00990D19"/>
    <w:rsid w:val="009917E1"/>
    <w:rsid w:val="009924B6"/>
    <w:rsid w:val="00993637"/>
    <w:rsid w:val="009939FB"/>
    <w:rsid w:val="00994C32"/>
    <w:rsid w:val="0099658A"/>
    <w:rsid w:val="0099688B"/>
    <w:rsid w:val="009A01D9"/>
    <w:rsid w:val="009A1141"/>
    <w:rsid w:val="009A17D4"/>
    <w:rsid w:val="009B0D5E"/>
    <w:rsid w:val="009B21BE"/>
    <w:rsid w:val="009B39A3"/>
    <w:rsid w:val="009B46CA"/>
    <w:rsid w:val="009B51E5"/>
    <w:rsid w:val="009B6ABF"/>
    <w:rsid w:val="009B79A4"/>
    <w:rsid w:val="009B7D37"/>
    <w:rsid w:val="009B7FC0"/>
    <w:rsid w:val="009C00D8"/>
    <w:rsid w:val="009C09CF"/>
    <w:rsid w:val="009C23FD"/>
    <w:rsid w:val="009C3377"/>
    <w:rsid w:val="009C42E8"/>
    <w:rsid w:val="009C4871"/>
    <w:rsid w:val="009C5540"/>
    <w:rsid w:val="009C5AFB"/>
    <w:rsid w:val="009C5E1D"/>
    <w:rsid w:val="009C5FF8"/>
    <w:rsid w:val="009C6CD3"/>
    <w:rsid w:val="009C7A40"/>
    <w:rsid w:val="009C7C6A"/>
    <w:rsid w:val="009D094E"/>
    <w:rsid w:val="009D4C99"/>
    <w:rsid w:val="009D5067"/>
    <w:rsid w:val="009D5453"/>
    <w:rsid w:val="009D59A6"/>
    <w:rsid w:val="009E09A0"/>
    <w:rsid w:val="009E274F"/>
    <w:rsid w:val="009E33D4"/>
    <w:rsid w:val="009E3484"/>
    <w:rsid w:val="009E3506"/>
    <w:rsid w:val="009E40D1"/>
    <w:rsid w:val="009E508D"/>
    <w:rsid w:val="009E52F5"/>
    <w:rsid w:val="009E600E"/>
    <w:rsid w:val="009E7C54"/>
    <w:rsid w:val="009F0BCC"/>
    <w:rsid w:val="009F169C"/>
    <w:rsid w:val="009F357A"/>
    <w:rsid w:val="009F6170"/>
    <w:rsid w:val="00A00878"/>
    <w:rsid w:val="00A00F3B"/>
    <w:rsid w:val="00A020FE"/>
    <w:rsid w:val="00A02287"/>
    <w:rsid w:val="00A06078"/>
    <w:rsid w:val="00A06B38"/>
    <w:rsid w:val="00A11C0B"/>
    <w:rsid w:val="00A12D70"/>
    <w:rsid w:val="00A14A6E"/>
    <w:rsid w:val="00A15681"/>
    <w:rsid w:val="00A2038D"/>
    <w:rsid w:val="00A21AAF"/>
    <w:rsid w:val="00A223EC"/>
    <w:rsid w:val="00A224A1"/>
    <w:rsid w:val="00A2502C"/>
    <w:rsid w:val="00A25AD7"/>
    <w:rsid w:val="00A3067B"/>
    <w:rsid w:val="00A30F23"/>
    <w:rsid w:val="00A34454"/>
    <w:rsid w:val="00A42797"/>
    <w:rsid w:val="00A43347"/>
    <w:rsid w:val="00A43522"/>
    <w:rsid w:val="00A44C01"/>
    <w:rsid w:val="00A45735"/>
    <w:rsid w:val="00A4668E"/>
    <w:rsid w:val="00A46783"/>
    <w:rsid w:val="00A47394"/>
    <w:rsid w:val="00A50165"/>
    <w:rsid w:val="00A51BC5"/>
    <w:rsid w:val="00A54380"/>
    <w:rsid w:val="00A548F6"/>
    <w:rsid w:val="00A55D7F"/>
    <w:rsid w:val="00A56197"/>
    <w:rsid w:val="00A56494"/>
    <w:rsid w:val="00A569E0"/>
    <w:rsid w:val="00A600A0"/>
    <w:rsid w:val="00A61871"/>
    <w:rsid w:val="00A61CDC"/>
    <w:rsid w:val="00A64198"/>
    <w:rsid w:val="00A64AAF"/>
    <w:rsid w:val="00A6715F"/>
    <w:rsid w:val="00A75E63"/>
    <w:rsid w:val="00A80F6A"/>
    <w:rsid w:val="00A816FA"/>
    <w:rsid w:val="00A81AF3"/>
    <w:rsid w:val="00A82E68"/>
    <w:rsid w:val="00A83F20"/>
    <w:rsid w:val="00A857A1"/>
    <w:rsid w:val="00A85F38"/>
    <w:rsid w:val="00A87131"/>
    <w:rsid w:val="00A878B4"/>
    <w:rsid w:val="00A93134"/>
    <w:rsid w:val="00A94157"/>
    <w:rsid w:val="00A94F2B"/>
    <w:rsid w:val="00A962B9"/>
    <w:rsid w:val="00A969F9"/>
    <w:rsid w:val="00A96F31"/>
    <w:rsid w:val="00A972CE"/>
    <w:rsid w:val="00A97BEA"/>
    <w:rsid w:val="00AA06E7"/>
    <w:rsid w:val="00AA641B"/>
    <w:rsid w:val="00AA646E"/>
    <w:rsid w:val="00AB02C8"/>
    <w:rsid w:val="00AB0FA3"/>
    <w:rsid w:val="00AB1EB4"/>
    <w:rsid w:val="00AB3E30"/>
    <w:rsid w:val="00AB44EB"/>
    <w:rsid w:val="00AB4ECA"/>
    <w:rsid w:val="00AB5464"/>
    <w:rsid w:val="00AB581F"/>
    <w:rsid w:val="00AB6D70"/>
    <w:rsid w:val="00AC02B9"/>
    <w:rsid w:val="00AC07BD"/>
    <w:rsid w:val="00AC1479"/>
    <w:rsid w:val="00AC1E29"/>
    <w:rsid w:val="00AC2277"/>
    <w:rsid w:val="00AC244B"/>
    <w:rsid w:val="00AC38EA"/>
    <w:rsid w:val="00AC4193"/>
    <w:rsid w:val="00AC4215"/>
    <w:rsid w:val="00AC54C3"/>
    <w:rsid w:val="00AC5DB5"/>
    <w:rsid w:val="00AC5F15"/>
    <w:rsid w:val="00AC6B3C"/>
    <w:rsid w:val="00AC7A17"/>
    <w:rsid w:val="00AC7FAF"/>
    <w:rsid w:val="00AD0499"/>
    <w:rsid w:val="00AD049C"/>
    <w:rsid w:val="00AD0A0D"/>
    <w:rsid w:val="00AD14EF"/>
    <w:rsid w:val="00AD1621"/>
    <w:rsid w:val="00AD194D"/>
    <w:rsid w:val="00AD20C4"/>
    <w:rsid w:val="00AD32CB"/>
    <w:rsid w:val="00AD40A0"/>
    <w:rsid w:val="00AD6A19"/>
    <w:rsid w:val="00AE13D3"/>
    <w:rsid w:val="00AE1B88"/>
    <w:rsid w:val="00AE278E"/>
    <w:rsid w:val="00AE305D"/>
    <w:rsid w:val="00AE4071"/>
    <w:rsid w:val="00AE531E"/>
    <w:rsid w:val="00AE6B8B"/>
    <w:rsid w:val="00AE6EBA"/>
    <w:rsid w:val="00AF12FF"/>
    <w:rsid w:val="00AF1837"/>
    <w:rsid w:val="00AF2094"/>
    <w:rsid w:val="00AF32A8"/>
    <w:rsid w:val="00AF725C"/>
    <w:rsid w:val="00AF7939"/>
    <w:rsid w:val="00AF7ED6"/>
    <w:rsid w:val="00B007AF"/>
    <w:rsid w:val="00B00D6F"/>
    <w:rsid w:val="00B00F0A"/>
    <w:rsid w:val="00B02536"/>
    <w:rsid w:val="00B026A7"/>
    <w:rsid w:val="00B0413A"/>
    <w:rsid w:val="00B047AF"/>
    <w:rsid w:val="00B057BB"/>
    <w:rsid w:val="00B062A7"/>
    <w:rsid w:val="00B069C7"/>
    <w:rsid w:val="00B1167F"/>
    <w:rsid w:val="00B12B00"/>
    <w:rsid w:val="00B14B75"/>
    <w:rsid w:val="00B1601A"/>
    <w:rsid w:val="00B17C98"/>
    <w:rsid w:val="00B20436"/>
    <w:rsid w:val="00B20E49"/>
    <w:rsid w:val="00B23142"/>
    <w:rsid w:val="00B239CD"/>
    <w:rsid w:val="00B26CA7"/>
    <w:rsid w:val="00B35A0B"/>
    <w:rsid w:val="00B35D8B"/>
    <w:rsid w:val="00B35E31"/>
    <w:rsid w:val="00B3700D"/>
    <w:rsid w:val="00B37840"/>
    <w:rsid w:val="00B44BF9"/>
    <w:rsid w:val="00B46918"/>
    <w:rsid w:val="00B46ADD"/>
    <w:rsid w:val="00B46E78"/>
    <w:rsid w:val="00B47899"/>
    <w:rsid w:val="00B507AE"/>
    <w:rsid w:val="00B51DEA"/>
    <w:rsid w:val="00B52AEC"/>
    <w:rsid w:val="00B54192"/>
    <w:rsid w:val="00B550FB"/>
    <w:rsid w:val="00B56172"/>
    <w:rsid w:val="00B56D3D"/>
    <w:rsid w:val="00B61137"/>
    <w:rsid w:val="00B62013"/>
    <w:rsid w:val="00B64AD9"/>
    <w:rsid w:val="00B64D17"/>
    <w:rsid w:val="00B66366"/>
    <w:rsid w:val="00B67BC1"/>
    <w:rsid w:val="00B67F11"/>
    <w:rsid w:val="00B67FCF"/>
    <w:rsid w:val="00B70A40"/>
    <w:rsid w:val="00B738A8"/>
    <w:rsid w:val="00B73E40"/>
    <w:rsid w:val="00B754AB"/>
    <w:rsid w:val="00B756F8"/>
    <w:rsid w:val="00B75D7A"/>
    <w:rsid w:val="00B8187B"/>
    <w:rsid w:val="00B8198D"/>
    <w:rsid w:val="00B82DA3"/>
    <w:rsid w:val="00B864BE"/>
    <w:rsid w:val="00B86CCB"/>
    <w:rsid w:val="00B86CF6"/>
    <w:rsid w:val="00B873D8"/>
    <w:rsid w:val="00B90602"/>
    <w:rsid w:val="00B91B64"/>
    <w:rsid w:val="00B9217A"/>
    <w:rsid w:val="00B93344"/>
    <w:rsid w:val="00B945F4"/>
    <w:rsid w:val="00B97D9E"/>
    <w:rsid w:val="00BA072E"/>
    <w:rsid w:val="00BA1964"/>
    <w:rsid w:val="00BA1B33"/>
    <w:rsid w:val="00BA5C22"/>
    <w:rsid w:val="00BA6540"/>
    <w:rsid w:val="00BA674B"/>
    <w:rsid w:val="00BB185B"/>
    <w:rsid w:val="00BB26C9"/>
    <w:rsid w:val="00BB34F6"/>
    <w:rsid w:val="00BB377D"/>
    <w:rsid w:val="00BB4C92"/>
    <w:rsid w:val="00BC12F4"/>
    <w:rsid w:val="00BC17ED"/>
    <w:rsid w:val="00BC1E16"/>
    <w:rsid w:val="00BC35E5"/>
    <w:rsid w:val="00BC3A74"/>
    <w:rsid w:val="00BC45FC"/>
    <w:rsid w:val="00BC52F5"/>
    <w:rsid w:val="00BC55C6"/>
    <w:rsid w:val="00BC6FD7"/>
    <w:rsid w:val="00BC71AC"/>
    <w:rsid w:val="00BC7827"/>
    <w:rsid w:val="00BC7986"/>
    <w:rsid w:val="00BD03FD"/>
    <w:rsid w:val="00BD29DE"/>
    <w:rsid w:val="00BD3C87"/>
    <w:rsid w:val="00BD7A4E"/>
    <w:rsid w:val="00BE0238"/>
    <w:rsid w:val="00BE149D"/>
    <w:rsid w:val="00BE3417"/>
    <w:rsid w:val="00BE42EA"/>
    <w:rsid w:val="00BE5707"/>
    <w:rsid w:val="00BE57FC"/>
    <w:rsid w:val="00BE5BBB"/>
    <w:rsid w:val="00BE5D55"/>
    <w:rsid w:val="00BF1D19"/>
    <w:rsid w:val="00BF2723"/>
    <w:rsid w:val="00BF2AA2"/>
    <w:rsid w:val="00BF30A5"/>
    <w:rsid w:val="00BF5019"/>
    <w:rsid w:val="00BF5A1A"/>
    <w:rsid w:val="00BF7BAF"/>
    <w:rsid w:val="00C01252"/>
    <w:rsid w:val="00C0209B"/>
    <w:rsid w:val="00C03E2D"/>
    <w:rsid w:val="00C043D9"/>
    <w:rsid w:val="00C05A74"/>
    <w:rsid w:val="00C06CBF"/>
    <w:rsid w:val="00C1186C"/>
    <w:rsid w:val="00C11A8A"/>
    <w:rsid w:val="00C16DCC"/>
    <w:rsid w:val="00C22CBB"/>
    <w:rsid w:val="00C23DAF"/>
    <w:rsid w:val="00C24EC4"/>
    <w:rsid w:val="00C2592A"/>
    <w:rsid w:val="00C26B43"/>
    <w:rsid w:val="00C26C9A"/>
    <w:rsid w:val="00C27829"/>
    <w:rsid w:val="00C308BF"/>
    <w:rsid w:val="00C3107B"/>
    <w:rsid w:val="00C31581"/>
    <w:rsid w:val="00C3161B"/>
    <w:rsid w:val="00C32DE1"/>
    <w:rsid w:val="00C33C70"/>
    <w:rsid w:val="00C3457F"/>
    <w:rsid w:val="00C356EF"/>
    <w:rsid w:val="00C360BE"/>
    <w:rsid w:val="00C406D9"/>
    <w:rsid w:val="00C40D16"/>
    <w:rsid w:val="00C413BC"/>
    <w:rsid w:val="00C418E1"/>
    <w:rsid w:val="00C42502"/>
    <w:rsid w:val="00C43DAE"/>
    <w:rsid w:val="00C45A87"/>
    <w:rsid w:val="00C4665E"/>
    <w:rsid w:val="00C46829"/>
    <w:rsid w:val="00C478BB"/>
    <w:rsid w:val="00C47BA0"/>
    <w:rsid w:val="00C52F91"/>
    <w:rsid w:val="00C55CF7"/>
    <w:rsid w:val="00C55EE6"/>
    <w:rsid w:val="00C577AE"/>
    <w:rsid w:val="00C60B9E"/>
    <w:rsid w:val="00C61659"/>
    <w:rsid w:val="00C61F6F"/>
    <w:rsid w:val="00C6242B"/>
    <w:rsid w:val="00C6287F"/>
    <w:rsid w:val="00C63706"/>
    <w:rsid w:val="00C63785"/>
    <w:rsid w:val="00C6460B"/>
    <w:rsid w:val="00C646C0"/>
    <w:rsid w:val="00C66C19"/>
    <w:rsid w:val="00C71E29"/>
    <w:rsid w:val="00C73636"/>
    <w:rsid w:val="00C74CD4"/>
    <w:rsid w:val="00C755D1"/>
    <w:rsid w:val="00C767E6"/>
    <w:rsid w:val="00C76EE8"/>
    <w:rsid w:val="00C7765B"/>
    <w:rsid w:val="00C77D80"/>
    <w:rsid w:val="00C8150E"/>
    <w:rsid w:val="00C815AD"/>
    <w:rsid w:val="00C84E4A"/>
    <w:rsid w:val="00C85CF0"/>
    <w:rsid w:val="00C86CA7"/>
    <w:rsid w:val="00C86D39"/>
    <w:rsid w:val="00C901ED"/>
    <w:rsid w:val="00C907AC"/>
    <w:rsid w:val="00C9112B"/>
    <w:rsid w:val="00C926DD"/>
    <w:rsid w:val="00C931AF"/>
    <w:rsid w:val="00C96B24"/>
    <w:rsid w:val="00C97D8E"/>
    <w:rsid w:val="00CA011F"/>
    <w:rsid w:val="00CA0C14"/>
    <w:rsid w:val="00CA1205"/>
    <w:rsid w:val="00CA4611"/>
    <w:rsid w:val="00CA509B"/>
    <w:rsid w:val="00CA5A52"/>
    <w:rsid w:val="00CA5C1E"/>
    <w:rsid w:val="00CA6159"/>
    <w:rsid w:val="00CA7A3B"/>
    <w:rsid w:val="00CB22F4"/>
    <w:rsid w:val="00CB2D59"/>
    <w:rsid w:val="00CB32F1"/>
    <w:rsid w:val="00CB3F9E"/>
    <w:rsid w:val="00CB47EC"/>
    <w:rsid w:val="00CB4CA9"/>
    <w:rsid w:val="00CB512C"/>
    <w:rsid w:val="00CB59B7"/>
    <w:rsid w:val="00CB611F"/>
    <w:rsid w:val="00CB6BF6"/>
    <w:rsid w:val="00CB6D33"/>
    <w:rsid w:val="00CC0026"/>
    <w:rsid w:val="00CC0738"/>
    <w:rsid w:val="00CC179A"/>
    <w:rsid w:val="00CC3F90"/>
    <w:rsid w:val="00CC71D9"/>
    <w:rsid w:val="00CC763D"/>
    <w:rsid w:val="00CD0E18"/>
    <w:rsid w:val="00CD45BC"/>
    <w:rsid w:val="00CD5C44"/>
    <w:rsid w:val="00CD6149"/>
    <w:rsid w:val="00CD6D32"/>
    <w:rsid w:val="00CD6E4A"/>
    <w:rsid w:val="00CE050E"/>
    <w:rsid w:val="00CF03D1"/>
    <w:rsid w:val="00CF08F8"/>
    <w:rsid w:val="00CF1DF9"/>
    <w:rsid w:val="00CF2F9B"/>
    <w:rsid w:val="00CF3A25"/>
    <w:rsid w:val="00CF43E1"/>
    <w:rsid w:val="00CF5627"/>
    <w:rsid w:val="00CF5A57"/>
    <w:rsid w:val="00CF6CB0"/>
    <w:rsid w:val="00CF790A"/>
    <w:rsid w:val="00D02764"/>
    <w:rsid w:val="00D03C7A"/>
    <w:rsid w:val="00D03CFC"/>
    <w:rsid w:val="00D05434"/>
    <w:rsid w:val="00D071AA"/>
    <w:rsid w:val="00D0798A"/>
    <w:rsid w:val="00D07B23"/>
    <w:rsid w:val="00D10889"/>
    <w:rsid w:val="00D10E90"/>
    <w:rsid w:val="00D12129"/>
    <w:rsid w:val="00D132E6"/>
    <w:rsid w:val="00D13D8C"/>
    <w:rsid w:val="00D146B8"/>
    <w:rsid w:val="00D1493B"/>
    <w:rsid w:val="00D160F6"/>
    <w:rsid w:val="00D166F4"/>
    <w:rsid w:val="00D200C6"/>
    <w:rsid w:val="00D201C2"/>
    <w:rsid w:val="00D20322"/>
    <w:rsid w:val="00D20560"/>
    <w:rsid w:val="00D20F58"/>
    <w:rsid w:val="00D21412"/>
    <w:rsid w:val="00D226C5"/>
    <w:rsid w:val="00D22C3F"/>
    <w:rsid w:val="00D2366B"/>
    <w:rsid w:val="00D257BC"/>
    <w:rsid w:val="00D26A6C"/>
    <w:rsid w:val="00D26FC3"/>
    <w:rsid w:val="00D272E3"/>
    <w:rsid w:val="00D3011B"/>
    <w:rsid w:val="00D30FC2"/>
    <w:rsid w:val="00D334C0"/>
    <w:rsid w:val="00D34A7A"/>
    <w:rsid w:val="00D363A1"/>
    <w:rsid w:val="00D3653E"/>
    <w:rsid w:val="00D36588"/>
    <w:rsid w:val="00D4342E"/>
    <w:rsid w:val="00D44347"/>
    <w:rsid w:val="00D475BF"/>
    <w:rsid w:val="00D4779C"/>
    <w:rsid w:val="00D47A15"/>
    <w:rsid w:val="00D500CA"/>
    <w:rsid w:val="00D500F4"/>
    <w:rsid w:val="00D5191B"/>
    <w:rsid w:val="00D5261F"/>
    <w:rsid w:val="00D52CBE"/>
    <w:rsid w:val="00D53516"/>
    <w:rsid w:val="00D543F7"/>
    <w:rsid w:val="00D62118"/>
    <w:rsid w:val="00D6291E"/>
    <w:rsid w:val="00D64C82"/>
    <w:rsid w:val="00D71477"/>
    <w:rsid w:val="00D7285A"/>
    <w:rsid w:val="00D76438"/>
    <w:rsid w:val="00D768DF"/>
    <w:rsid w:val="00D816B1"/>
    <w:rsid w:val="00D82085"/>
    <w:rsid w:val="00D83CA8"/>
    <w:rsid w:val="00D8476F"/>
    <w:rsid w:val="00D8573E"/>
    <w:rsid w:val="00D8595E"/>
    <w:rsid w:val="00D9240F"/>
    <w:rsid w:val="00D92B58"/>
    <w:rsid w:val="00D930A2"/>
    <w:rsid w:val="00D93A64"/>
    <w:rsid w:val="00D95737"/>
    <w:rsid w:val="00D96D66"/>
    <w:rsid w:val="00D97131"/>
    <w:rsid w:val="00D973CD"/>
    <w:rsid w:val="00D97C7A"/>
    <w:rsid w:val="00DA1557"/>
    <w:rsid w:val="00DA1DC6"/>
    <w:rsid w:val="00DA1E05"/>
    <w:rsid w:val="00DA37F4"/>
    <w:rsid w:val="00DA59E6"/>
    <w:rsid w:val="00DA6554"/>
    <w:rsid w:val="00DA6BBD"/>
    <w:rsid w:val="00DA7457"/>
    <w:rsid w:val="00DA7EFB"/>
    <w:rsid w:val="00DB038B"/>
    <w:rsid w:val="00DB0E53"/>
    <w:rsid w:val="00DB15F7"/>
    <w:rsid w:val="00DB2A96"/>
    <w:rsid w:val="00DB37D3"/>
    <w:rsid w:val="00DB46F0"/>
    <w:rsid w:val="00DB53FD"/>
    <w:rsid w:val="00DB640F"/>
    <w:rsid w:val="00DC004B"/>
    <w:rsid w:val="00DC350B"/>
    <w:rsid w:val="00DC514A"/>
    <w:rsid w:val="00DC5B14"/>
    <w:rsid w:val="00DC5D60"/>
    <w:rsid w:val="00DC6F69"/>
    <w:rsid w:val="00DD283A"/>
    <w:rsid w:val="00DD3A90"/>
    <w:rsid w:val="00DD5C36"/>
    <w:rsid w:val="00DD6D83"/>
    <w:rsid w:val="00DD713B"/>
    <w:rsid w:val="00DD7B31"/>
    <w:rsid w:val="00DE06E9"/>
    <w:rsid w:val="00DE2556"/>
    <w:rsid w:val="00DE5B32"/>
    <w:rsid w:val="00DE619E"/>
    <w:rsid w:val="00DE622C"/>
    <w:rsid w:val="00DE6EDF"/>
    <w:rsid w:val="00DE705A"/>
    <w:rsid w:val="00DE73EB"/>
    <w:rsid w:val="00DE7F6F"/>
    <w:rsid w:val="00DF1565"/>
    <w:rsid w:val="00DF3B01"/>
    <w:rsid w:val="00DF6363"/>
    <w:rsid w:val="00E0036A"/>
    <w:rsid w:val="00E01945"/>
    <w:rsid w:val="00E01D46"/>
    <w:rsid w:val="00E01E47"/>
    <w:rsid w:val="00E033B7"/>
    <w:rsid w:val="00E0351F"/>
    <w:rsid w:val="00E03B63"/>
    <w:rsid w:val="00E05857"/>
    <w:rsid w:val="00E05D25"/>
    <w:rsid w:val="00E066C8"/>
    <w:rsid w:val="00E07C23"/>
    <w:rsid w:val="00E105E8"/>
    <w:rsid w:val="00E14578"/>
    <w:rsid w:val="00E145E4"/>
    <w:rsid w:val="00E15F40"/>
    <w:rsid w:val="00E16345"/>
    <w:rsid w:val="00E16766"/>
    <w:rsid w:val="00E16ABE"/>
    <w:rsid w:val="00E176DE"/>
    <w:rsid w:val="00E2031D"/>
    <w:rsid w:val="00E204BB"/>
    <w:rsid w:val="00E21869"/>
    <w:rsid w:val="00E22AD5"/>
    <w:rsid w:val="00E22B3E"/>
    <w:rsid w:val="00E26890"/>
    <w:rsid w:val="00E310DD"/>
    <w:rsid w:val="00E3290D"/>
    <w:rsid w:val="00E33248"/>
    <w:rsid w:val="00E33E27"/>
    <w:rsid w:val="00E33EFE"/>
    <w:rsid w:val="00E3461C"/>
    <w:rsid w:val="00E346CB"/>
    <w:rsid w:val="00E43A5F"/>
    <w:rsid w:val="00E46075"/>
    <w:rsid w:val="00E5290C"/>
    <w:rsid w:val="00E53BEF"/>
    <w:rsid w:val="00E54D10"/>
    <w:rsid w:val="00E55826"/>
    <w:rsid w:val="00E62BC3"/>
    <w:rsid w:val="00E63218"/>
    <w:rsid w:val="00E6398D"/>
    <w:rsid w:val="00E67727"/>
    <w:rsid w:val="00E67968"/>
    <w:rsid w:val="00E679F9"/>
    <w:rsid w:val="00E67F55"/>
    <w:rsid w:val="00E67FB5"/>
    <w:rsid w:val="00E71043"/>
    <w:rsid w:val="00E71F8A"/>
    <w:rsid w:val="00E72837"/>
    <w:rsid w:val="00E765F5"/>
    <w:rsid w:val="00E8029B"/>
    <w:rsid w:val="00E80A79"/>
    <w:rsid w:val="00E83E2C"/>
    <w:rsid w:val="00E8549B"/>
    <w:rsid w:val="00E85787"/>
    <w:rsid w:val="00E85C24"/>
    <w:rsid w:val="00E85E6E"/>
    <w:rsid w:val="00E86CE5"/>
    <w:rsid w:val="00E91669"/>
    <w:rsid w:val="00E91AC4"/>
    <w:rsid w:val="00E91EE3"/>
    <w:rsid w:val="00E9226C"/>
    <w:rsid w:val="00E92D6E"/>
    <w:rsid w:val="00E9694D"/>
    <w:rsid w:val="00E9698B"/>
    <w:rsid w:val="00E97189"/>
    <w:rsid w:val="00E97A16"/>
    <w:rsid w:val="00EA0B8A"/>
    <w:rsid w:val="00EA147D"/>
    <w:rsid w:val="00EA2FB0"/>
    <w:rsid w:val="00EA38B0"/>
    <w:rsid w:val="00EA3E78"/>
    <w:rsid w:val="00EA43A6"/>
    <w:rsid w:val="00EA45D3"/>
    <w:rsid w:val="00EA52E4"/>
    <w:rsid w:val="00EA5FA8"/>
    <w:rsid w:val="00EA693C"/>
    <w:rsid w:val="00EA6BCE"/>
    <w:rsid w:val="00EB183D"/>
    <w:rsid w:val="00EB2F09"/>
    <w:rsid w:val="00EB4BC5"/>
    <w:rsid w:val="00EB4CA3"/>
    <w:rsid w:val="00EB5ED5"/>
    <w:rsid w:val="00EB67E5"/>
    <w:rsid w:val="00EB73A2"/>
    <w:rsid w:val="00EB769D"/>
    <w:rsid w:val="00EB7D9E"/>
    <w:rsid w:val="00EC0716"/>
    <w:rsid w:val="00EC1EBB"/>
    <w:rsid w:val="00EC2188"/>
    <w:rsid w:val="00EC3DFA"/>
    <w:rsid w:val="00EC448F"/>
    <w:rsid w:val="00EC4BE4"/>
    <w:rsid w:val="00EC6123"/>
    <w:rsid w:val="00EC65DB"/>
    <w:rsid w:val="00ED024C"/>
    <w:rsid w:val="00ED1CCD"/>
    <w:rsid w:val="00ED1E77"/>
    <w:rsid w:val="00ED1FFE"/>
    <w:rsid w:val="00ED2DCD"/>
    <w:rsid w:val="00ED361A"/>
    <w:rsid w:val="00ED689D"/>
    <w:rsid w:val="00ED76FA"/>
    <w:rsid w:val="00EE1D15"/>
    <w:rsid w:val="00EE5575"/>
    <w:rsid w:val="00EE55B0"/>
    <w:rsid w:val="00EE58B7"/>
    <w:rsid w:val="00EE5932"/>
    <w:rsid w:val="00EF10B6"/>
    <w:rsid w:val="00EF1325"/>
    <w:rsid w:val="00EF18BF"/>
    <w:rsid w:val="00EF208C"/>
    <w:rsid w:val="00EF24A7"/>
    <w:rsid w:val="00EF2CFD"/>
    <w:rsid w:val="00EF32D9"/>
    <w:rsid w:val="00EF4BAA"/>
    <w:rsid w:val="00EF516A"/>
    <w:rsid w:val="00EF574A"/>
    <w:rsid w:val="00EF7FFD"/>
    <w:rsid w:val="00F00A89"/>
    <w:rsid w:val="00F02285"/>
    <w:rsid w:val="00F0512B"/>
    <w:rsid w:val="00F0774A"/>
    <w:rsid w:val="00F079F5"/>
    <w:rsid w:val="00F10766"/>
    <w:rsid w:val="00F108F2"/>
    <w:rsid w:val="00F140ED"/>
    <w:rsid w:val="00F15E27"/>
    <w:rsid w:val="00F16631"/>
    <w:rsid w:val="00F16F4E"/>
    <w:rsid w:val="00F172B0"/>
    <w:rsid w:val="00F202ED"/>
    <w:rsid w:val="00F20B41"/>
    <w:rsid w:val="00F216E6"/>
    <w:rsid w:val="00F224D7"/>
    <w:rsid w:val="00F241A7"/>
    <w:rsid w:val="00F2510F"/>
    <w:rsid w:val="00F308A9"/>
    <w:rsid w:val="00F3106F"/>
    <w:rsid w:val="00F32D92"/>
    <w:rsid w:val="00F35BA2"/>
    <w:rsid w:val="00F400B1"/>
    <w:rsid w:val="00F40ABE"/>
    <w:rsid w:val="00F436D1"/>
    <w:rsid w:val="00F47253"/>
    <w:rsid w:val="00F47F95"/>
    <w:rsid w:val="00F50188"/>
    <w:rsid w:val="00F50307"/>
    <w:rsid w:val="00F50AF7"/>
    <w:rsid w:val="00F50CD6"/>
    <w:rsid w:val="00F53E1C"/>
    <w:rsid w:val="00F547F3"/>
    <w:rsid w:val="00F57748"/>
    <w:rsid w:val="00F604F9"/>
    <w:rsid w:val="00F6129A"/>
    <w:rsid w:val="00F62F79"/>
    <w:rsid w:val="00F641B4"/>
    <w:rsid w:val="00F648CC"/>
    <w:rsid w:val="00F705A4"/>
    <w:rsid w:val="00F72147"/>
    <w:rsid w:val="00F7367D"/>
    <w:rsid w:val="00F73F9E"/>
    <w:rsid w:val="00F73FF1"/>
    <w:rsid w:val="00F748E4"/>
    <w:rsid w:val="00F74BDB"/>
    <w:rsid w:val="00F74C50"/>
    <w:rsid w:val="00F7514D"/>
    <w:rsid w:val="00F75D28"/>
    <w:rsid w:val="00F771E0"/>
    <w:rsid w:val="00F77909"/>
    <w:rsid w:val="00F8039B"/>
    <w:rsid w:val="00F828CD"/>
    <w:rsid w:val="00F84251"/>
    <w:rsid w:val="00F843B7"/>
    <w:rsid w:val="00F844EF"/>
    <w:rsid w:val="00F853B4"/>
    <w:rsid w:val="00F85FD5"/>
    <w:rsid w:val="00F86522"/>
    <w:rsid w:val="00F8766E"/>
    <w:rsid w:val="00F90D62"/>
    <w:rsid w:val="00F927DE"/>
    <w:rsid w:val="00F92EFB"/>
    <w:rsid w:val="00F939E3"/>
    <w:rsid w:val="00F96BBF"/>
    <w:rsid w:val="00F97A68"/>
    <w:rsid w:val="00FA149A"/>
    <w:rsid w:val="00FA399D"/>
    <w:rsid w:val="00FA62C5"/>
    <w:rsid w:val="00FA6600"/>
    <w:rsid w:val="00FA7577"/>
    <w:rsid w:val="00FA76FA"/>
    <w:rsid w:val="00FA7D63"/>
    <w:rsid w:val="00FB0B06"/>
    <w:rsid w:val="00FB0B52"/>
    <w:rsid w:val="00FB1A58"/>
    <w:rsid w:val="00FB229F"/>
    <w:rsid w:val="00FB4DC5"/>
    <w:rsid w:val="00FB62FB"/>
    <w:rsid w:val="00FB6930"/>
    <w:rsid w:val="00FC0D0F"/>
    <w:rsid w:val="00FC1ED1"/>
    <w:rsid w:val="00FC211A"/>
    <w:rsid w:val="00FC31A0"/>
    <w:rsid w:val="00FC4109"/>
    <w:rsid w:val="00FC4720"/>
    <w:rsid w:val="00FC4D53"/>
    <w:rsid w:val="00FC6194"/>
    <w:rsid w:val="00FC77AD"/>
    <w:rsid w:val="00FD0448"/>
    <w:rsid w:val="00FD2016"/>
    <w:rsid w:val="00FD4338"/>
    <w:rsid w:val="00FD4415"/>
    <w:rsid w:val="00FD4D65"/>
    <w:rsid w:val="00FD65E9"/>
    <w:rsid w:val="00FD7BD6"/>
    <w:rsid w:val="00FE0541"/>
    <w:rsid w:val="00FE06CD"/>
    <w:rsid w:val="00FE0A48"/>
    <w:rsid w:val="00FE2CA8"/>
    <w:rsid w:val="00FE3415"/>
    <w:rsid w:val="00FE5643"/>
    <w:rsid w:val="00FF0B51"/>
    <w:rsid w:val="00FF1F3B"/>
    <w:rsid w:val="00FF568A"/>
    <w:rsid w:val="00FF69C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endnote text"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4FE"/>
    <w:rPr>
      <w:sz w:val="28"/>
      <w:lang w:eastAsia="en-US"/>
    </w:rPr>
  </w:style>
  <w:style w:type="paragraph" w:styleId="Heading1">
    <w:name w:val="heading 1"/>
    <w:basedOn w:val="Normal"/>
    <w:next w:val="Normal"/>
    <w:link w:val="Heading1Char"/>
    <w:uiPriority w:val="99"/>
    <w:qFormat/>
    <w:rsid w:val="006F24FE"/>
    <w:pPr>
      <w:keepNext/>
      <w:outlineLvl w:val="0"/>
    </w:pPr>
    <w:rPr>
      <w:lang w:val="ro-RO" w:eastAsia="ru-RU"/>
    </w:rPr>
  </w:style>
  <w:style w:type="paragraph" w:styleId="Heading2">
    <w:name w:val="heading 2"/>
    <w:basedOn w:val="Normal"/>
    <w:next w:val="Normal"/>
    <w:link w:val="Heading2Char"/>
    <w:qFormat/>
    <w:rsid w:val="006F24FE"/>
    <w:pPr>
      <w:keepNext/>
      <w:ind w:left="4320" w:firstLine="720"/>
      <w:jc w:val="both"/>
      <w:outlineLvl w:val="1"/>
    </w:pPr>
    <w:rPr>
      <w:b/>
      <w:bCs/>
      <w:sz w:val="24"/>
      <w:lang w:val="ro-RO"/>
    </w:rPr>
  </w:style>
  <w:style w:type="paragraph" w:styleId="Heading3">
    <w:name w:val="heading 3"/>
    <w:basedOn w:val="Normal"/>
    <w:next w:val="Normal"/>
    <w:link w:val="Heading3Char"/>
    <w:uiPriority w:val="99"/>
    <w:qFormat/>
    <w:rsid w:val="006F24FE"/>
    <w:pPr>
      <w:keepNext/>
      <w:jc w:val="right"/>
      <w:outlineLvl w:val="2"/>
    </w:pPr>
    <w:rPr>
      <w:b/>
      <w:bCs/>
      <w:sz w:val="24"/>
      <w:lang w:val="ro-MO"/>
    </w:rPr>
  </w:style>
  <w:style w:type="paragraph" w:styleId="Heading4">
    <w:name w:val="heading 4"/>
    <w:basedOn w:val="Normal"/>
    <w:next w:val="Normal"/>
    <w:link w:val="Heading4Char"/>
    <w:uiPriority w:val="99"/>
    <w:qFormat/>
    <w:rsid w:val="006F24FE"/>
    <w:pPr>
      <w:keepNext/>
      <w:spacing w:line="360" w:lineRule="auto"/>
      <w:jc w:val="center"/>
      <w:outlineLvl w:val="3"/>
    </w:pPr>
    <w:rPr>
      <w:b/>
      <w:bCs/>
      <w:lang w:val="ro-RO"/>
    </w:rPr>
  </w:style>
  <w:style w:type="paragraph" w:styleId="Heading5">
    <w:name w:val="heading 5"/>
    <w:basedOn w:val="Normal"/>
    <w:next w:val="Normal"/>
    <w:link w:val="Heading5Char"/>
    <w:uiPriority w:val="99"/>
    <w:qFormat/>
    <w:rsid w:val="006F24FE"/>
    <w:pPr>
      <w:keepNext/>
      <w:jc w:val="center"/>
      <w:outlineLvl w:val="4"/>
    </w:pPr>
    <w:rPr>
      <w:sz w:val="32"/>
      <w:lang w:val="es-ES_tradnl"/>
    </w:rPr>
  </w:style>
  <w:style w:type="paragraph" w:styleId="Heading8">
    <w:name w:val="heading 8"/>
    <w:basedOn w:val="Normal"/>
    <w:next w:val="Normal"/>
    <w:link w:val="Heading8Char"/>
    <w:uiPriority w:val="99"/>
    <w:qFormat/>
    <w:rsid w:val="006F24FE"/>
    <w:pPr>
      <w:keepNext/>
      <w:ind w:left="5760" w:firstLine="720"/>
      <w:outlineLvl w:val="7"/>
    </w:pPr>
    <w:rPr>
      <w:b/>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A4FD1"/>
    <w:rPr>
      <w:rFonts w:ascii="Cambria" w:eastAsia="SimSun" w:hAnsi="Cambria" w:cs="Times New Roman"/>
      <w:b/>
      <w:bCs/>
      <w:kern w:val="32"/>
      <w:sz w:val="32"/>
      <w:szCs w:val="32"/>
      <w:lang w:val="ru-RU"/>
    </w:rPr>
  </w:style>
  <w:style w:type="character" w:customStyle="1" w:styleId="Heading2Char">
    <w:name w:val="Heading 2 Char"/>
    <w:link w:val="Heading2"/>
    <w:locked/>
    <w:rsid w:val="006C4E22"/>
    <w:rPr>
      <w:rFonts w:cs="Times New Roman"/>
      <w:b/>
      <w:bCs/>
      <w:sz w:val="24"/>
      <w:lang w:val="ro-RO" w:eastAsia="en-US" w:bidi="ar-SA"/>
    </w:rPr>
  </w:style>
  <w:style w:type="character" w:customStyle="1" w:styleId="Heading3Char">
    <w:name w:val="Heading 3 Char"/>
    <w:link w:val="Heading3"/>
    <w:uiPriority w:val="99"/>
    <w:semiHidden/>
    <w:locked/>
    <w:rsid w:val="000A4FD1"/>
    <w:rPr>
      <w:rFonts w:ascii="Cambria" w:eastAsia="SimSun" w:hAnsi="Cambria" w:cs="Times New Roman"/>
      <w:b/>
      <w:bCs/>
      <w:sz w:val="26"/>
      <w:szCs w:val="26"/>
      <w:lang w:val="ru-RU"/>
    </w:rPr>
  </w:style>
  <w:style w:type="character" w:customStyle="1" w:styleId="Heading4Char">
    <w:name w:val="Heading 4 Char"/>
    <w:link w:val="Heading4"/>
    <w:uiPriority w:val="99"/>
    <w:semiHidden/>
    <w:locked/>
    <w:rsid w:val="000A4FD1"/>
    <w:rPr>
      <w:rFonts w:ascii="Calibri" w:eastAsia="SimSun" w:hAnsi="Calibri" w:cs="Times New Roman"/>
      <w:b/>
      <w:bCs/>
      <w:sz w:val="28"/>
      <w:szCs w:val="28"/>
      <w:lang w:val="ru-RU"/>
    </w:rPr>
  </w:style>
  <w:style w:type="character" w:customStyle="1" w:styleId="Heading5Char">
    <w:name w:val="Heading 5 Char"/>
    <w:link w:val="Heading5"/>
    <w:uiPriority w:val="99"/>
    <w:semiHidden/>
    <w:locked/>
    <w:rsid w:val="000A4FD1"/>
    <w:rPr>
      <w:rFonts w:ascii="Calibri" w:eastAsia="SimSun" w:hAnsi="Calibri" w:cs="Times New Roman"/>
      <w:b/>
      <w:bCs/>
      <w:i/>
      <w:iCs/>
      <w:sz w:val="26"/>
      <w:szCs w:val="26"/>
      <w:lang w:val="ru-RU"/>
    </w:rPr>
  </w:style>
  <w:style w:type="character" w:customStyle="1" w:styleId="Heading8Char">
    <w:name w:val="Heading 8 Char"/>
    <w:link w:val="Heading8"/>
    <w:uiPriority w:val="99"/>
    <w:semiHidden/>
    <w:locked/>
    <w:rsid w:val="000A4FD1"/>
    <w:rPr>
      <w:rFonts w:ascii="Calibri" w:eastAsia="SimSun" w:hAnsi="Calibri" w:cs="Times New Roman"/>
      <w:i/>
      <w:iCs/>
      <w:sz w:val="24"/>
      <w:szCs w:val="24"/>
      <w:lang w:val="ru-RU"/>
    </w:rPr>
  </w:style>
  <w:style w:type="paragraph" w:styleId="Header">
    <w:name w:val="header"/>
    <w:basedOn w:val="Normal"/>
    <w:link w:val="HeaderChar"/>
    <w:uiPriority w:val="99"/>
    <w:rsid w:val="006F24FE"/>
    <w:pPr>
      <w:tabs>
        <w:tab w:val="center" w:pos="4153"/>
        <w:tab w:val="right" w:pos="8306"/>
      </w:tabs>
    </w:pPr>
  </w:style>
  <w:style w:type="character" w:customStyle="1" w:styleId="HeaderChar">
    <w:name w:val="Header Char"/>
    <w:link w:val="Header"/>
    <w:uiPriority w:val="99"/>
    <w:locked/>
    <w:rsid w:val="004E63F2"/>
    <w:rPr>
      <w:rFonts w:cs="Times New Roman"/>
      <w:sz w:val="28"/>
      <w:lang w:val="ru-RU"/>
    </w:rPr>
  </w:style>
  <w:style w:type="paragraph" w:styleId="Footer">
    <w:name w:val="footer"/>
    <w:basedOn w:val="Normal"/>
    <w:link w:val="FooterChar"/>
    <w:uiPriority w:val="99"/>
    <w:rsid w:val="006F24FE"/>
    <w:pPr>
      <w:tabs>
        <w:tab w:val="center" w:pos="4153"/>
        <w:tab w:val="right" w:pos="8306"/>
      </w:tabs>
    </w:pPr>
  </w:style>
  <w:style w:type="character" w:customStyle="1" w:styleId="FooterChar">
    <w:name w:val="Footer Char"/>
    <w:link w:val="Footer"/>
    <w:uiPriority w:val="99"/>
    <w:locked/>
    <w:rsid w:val="00FA7D63"/>
    <w:rPr>
      <w:rFonts w:cs="Times New Roman"/>
      <w:sz w:val="28"/>
      <w:lang w:val="ru-RU"/>
    </w:rPr>
  </w:style>
  <w:style w:type="character" w:styleId="Hyperlink">
    <w:name w:val="Hyperlink"/>
    <w:uiPriority w:val="99"/>
    <w:rsid w:val="006F24FE"/>
    <w:rPr>
      <w:rFonts w:cs="Times New Roman"/>
      <w:color w:val="0000FF"/>
      <w:u w:val="single"/>
    </w:rPr>
  </w:style>
  <w:style w:type="paragraph" w:styleId="BodyTextIndent">
    <w:name w:val="Body Text Indent"/>
    <w:basedOn w:val="Normal"/>
    <w:link w:val="BodyTextIndentChar"/>
    <w:rsid w:val="006F24FE"/>
    <w:pPr>
      <w:ind w:firstLine="720"/>
      <w:jc w:val="both"/>
    </w:pPr>
    <w:rPr>
      <w:lang w:val="en-US"/>
    </w:rPr>
  </w:style>
  <w:style w:type="character" w:customStyle="1" w:styleId="BodyTextIndentChar">
    <w:name w:val="Body Text Indent Char"/>
    <w:link w:val="BodyTextIndent"/>
    <w:uiPriority w:val="99"/>
    <w:semiHidden/>
    <w:locked/>
    <w:rsid w:val="000A4FD1"/>
    <w:rPr>
      <w:rFonts w:cs="Times New Roman"/>
      <w:sz w:val="20"/>
      <w:szCs w:val="20"/>
      <w:lang w:val="ru-RU"/>
    </w:rPr>
  </w:style>
  <w:style w:type="paragraph" w:styleId="BodyTextIndent2">
    <w:name w:val="Body Text Indent 2"/>
    <w:basedOn w:val="Normal"/>
    <w:link w:val="BodyTextIndent2Char"/>
    <w:uiPriority w:val="99"/>
    <w:rsid w:val="006F24FE"/>
    <w:pPr>
      <w:ind w:left="6379"/>
      <w:jc w:val="both"/>
    </w:pPr>
    <w:rPr>
      <w:lang w:val="ro-RO"/>
    </w:rPr>
  </w:style>
  <w:style w:type="character" w:customStyle="1" w:styleId="BodyTextIndent2Char">
    <w:name w:val="Body Text Indent 2 Char"/>
    <w:link w:val="BodyTextIndent2"/>
    <w:uiPriority w:val="99"/>
    <w:semiHidden/>
    <w:locked/>
    <w:rsid w:val="000A4FD1"/>
    <w:rPr>
      <w:rFonts w:cs="Times New Roman"/>
      <w:sz w:val="20"/>
      <w:szCs w:val="20"/>
      <w:lang w:val="ru-RU"/>
    </w:rPr>
  </w:style>
  <w:style w:type="paragraph" w:styleId="BodyText">
    <w:name w:val="Body Text"/>
    <w:basedOn w:val="Normal"/>
    <w:link w:val="BodyTextChar"/>
    <w:rsid w:val="006F24FE"/>
    <w:pPr>
      <w:jc w:val="both"/>
    </w:pPr>
    <w:rPr>
      <w:szCs w:val="24"/>
      <w:lang w:val="ro-RO"/>
    </w:rPr>
  </w:style>
  <w:style w:type="character" w:customStyle="1" w:styleId="BodyTextChar">
    <w:name w:val="Body Text Char"/>
    <w:link w:val="BodyText"/>
    <w:uiPriority w:val="99"/>
    <w:semiHidden/>
    <w:locked/>
    <w:rsid w:val="000A4FD1"/>
    <w:rPr>
      <w:rFonts w:cs="Times New Roman"/>
      <w:sz w:val="20"/>
      <w:szCs w:val="20"/>
      <w:lang w:val="ru-RU"/>
    </w:rPr>
  </w:style>
  <w:style w:type="paragraph" w:styleId="Title">
    <w:name w:val="Title"/>
    <w:basedOn w:val="Normal"/>
    <w:link w:val="TitleChar"/>
    <w:uiPriority w:val="99"/>
    <w:qFormat/>
    <w:rsid w:val="006F24FE"/>
    <w:pPr>
      <w:jc w:val="center"/>
    </w:pPr>
    <w:rPr>
      <w:sz w:val="32"/>
      <w:lang w:val="ro-RO"/>
    </w:rPr>
  </w:style>
  <w:style w:type="character" w:customStyle="1" w:styleId="TitleChar">
    <w:name w:val="Title Char"/>
    <w:link w:val="Title"/>
    <w:uiPriority w:val="99"/>
    <w:locked/>
    <w:rsid w:val="000A4FD1"/>
    <w:rPr>
      <w:rFonts w:ascii="Cambria" w:eastAsia="SimSun" w:hAnsi="Cambria" w:cs="Times New Roman"/>
      <w:b/>
      <w:bCs/>
      <w:kern w:val="28"/>
      <w:sz w:val="32"/>
      <w:szCs w:val="32"/>
      <w:lang w:val="ru-RU"/>
    </w:rPr>
  </w:style>
  <w:style w:type="paragraph" w:styleId="BodyText2">
    <w:name w:val="Body Text 2"/>
    <w:basedOn w:val="Normal"/>
    <w:link w:val="BodyText2Char"/>
    <w:uiPriority w:val="99"/>
    <w:rsid w:val="006F24FE"/>
    <w:pPr>
      <w:jc w:val="both"/>
    </w:pPr>
    <w:rPr>
      <w:sz w:val="24"/>
      <w:lang w:val="en-US"/>
    </w:rPr>
  </w:style>
  <w:style w:type="character" w:customStyle="1" w:styleId="BodyText2Char">
    <w:name w:val="Body Text 2 Char"/>
    <w:link w:val="BodyText2"/>
    <w:uiPriority w:val="99"/>
    <w:semiHidden/>
    <w:locked/>
    <w:rsid w:val="000A4FD1"/>
    <w:rPr>
      <w:rFonts w:cs="Times New Roman"/>
      <w:sz w:val="20"/>
      <w:szCs w:val="20"/>
      <w:lang w:val="ru-RU"/>
    </w:rPr>
  </w:style>
  <w:style w:type="paragraph" w:styleId="BodyTextIndent3">
    <w:name w:val="Body Text Indent 3"/>
    <w:basedOn w:val="Normal"/>
    <w:link w:val="BodyTextIndent3Char"/>
    <w:uiPriority w:val="99"/>
    <w:rsid w:val="006F24FE"/>
    <w:pPr>
      <w:ind w:firstLine="720"/>
      <w:jc w:val="both"/>
    </w:pPr>
    <w:rPr>
      <w:sz w:val="24"/>
      <w:lang w:val="en-US"/>
    </w:rPr>
  </w:style>
  <w:style w:type="character" w:customStyle="1" w:styleId="BodyTextIndent3Char">
    <w:name w:val="Body Text Indent 3 Char"/>
    <w:link w:val="BodyTextIndent3"/>
    <w:uiPriority w:val="99"/>
    <w:semiHidden/>
    <w:locked/>
    <w:rsid w:val="000A4FD1"/>
    <w:rPr>
      <w:rFonts w:cs="Times New Roman"/>
      <w:sz w:val="16"/>
      <w:szCs w:val="16"/>
      <w:lang w:val="ru-RU"/>
    </w:rPr>
  </w:style>
  <w:style w:type="character" w:styleId="CommentReference">
    <w:name w:val="annotation reference"/>
    <w:uiPriority w:val="99"/>
    <w:semiHidden/>
    <w:rsid w:val="006F24FE"/>
    <w:rPr>
      <w:rFonts w:cs="Times New Roman"/>
      <w:sz w:val="16"/>
      <w:szCs w:val="16"/>
    </w:rPr>
  </w:style>
  <w:style w:type="paragraph" w:styleId="CommentText">
    <w:name w:val="annotation text"/>
    <w:basedOn w:val="Normal"/>
    <w:link w:val="CommentTextChar"/>
    <w:uiPriority w:val="99"/>
    <w:semiHidden/>
    <w:rsid w:val="006F24FE"/>
    <w:rPr>
      <w:sz w:val="20"/>
    </w:rPr>
  </w:style>
  <w:style w:type="character" w:customStyle="1" w:styleId="CommentTextChar">
    <w:name w:val="Comment Text Char"/>
    <w:link w:val="CommentText"/>
    <w:uiPriority w:val="99"/>
    <w:semiHidden/>
    <w:locked/>
    <w:rsid w:val="000A4FD1"/>
    <w:rPr>
      <w:rFonts w:cs="Times New Roman"/>
      <w:sz w:val="20"/>
      <w:szCs w:val="20"/>
      <w:lang w:val="ru-RU"/>
    </w:rPr>
  </w:style>
  <w:style w:type="table" w:styleId="TableGrid">
    <w:name w:val="Table Grid"/>
    <w:basedOn w:val="TableNormal"/>
    <w:uiPriority w:val="59"/>
    <w:rsid w:val="00CF2F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A05D8"/>
    <w:rPr>
      <w:rFonts w:ascii="Tahoma" w:hAnsi="Tahoma" w:cs="Tahoma"/>
      <w:sz w:val="16"/>
      <w:szCs w:val="16"/>
    </w:rPr>
  </w:style>
  <w:style w:type="character" w:customStyle="1" w:styleId="BalloonTextChar">
    <w:name w:val="Balloon Text Char"/>
    <w:link w:val="BalloonText"/>
    <w:uiPriority w:val="99"/>
    <w:semiHidden/>
    <w:locked/>
    <w:rsid w:val="000A4FD1"/>
    <w:rPr>
      <w:rFonts w:cs="Times New Roman"/>
      <w:sz w:val="2"/>
      <w:lang w:val="ru-RU"/>
    </w:rPr>
  </w:style>
  <w:style w:type="paragraph" w:customStyle="1" w:styleId="Style">
    <w:name w:val="Style"/>
    <w:basedOn w:val="Normal"/>
    <w:next w:val="Normal"/>
    <w:uiPriority w:val="99"/>
    <w:rsid w:val="00924109"/>
    <w:pPr>
      <w:spacing w:after="160" w:line="240" w:lineRule="exact"/>
    </w:pPr>
    <w:rPr>
      <w:rFonts w:ascii="Tahoma" w:hAnsi="Tahoma"/>
      <w:sz w:val="24"/>
      <w:lang w:val="en-US"/>
    </w:rPr>
  </w:style>
  <w:style w:type="paragraph" w:customStyle="1" w:styleId="tt">
    <w:name w:val="tt"/>
    <w:basedOn w:val="Normal"/>
    <w:uiPriority w:val="99"/>
    <w:rsid w:val="00924109"/>
    <w:pPr>
      <w:jc w:val="center"/>
    </w:pPr>
    <w:rPr>
      <w:b/>
      <w:bCs/>
      <w:sz w:val="24"/>
      <w:szCs w:val="24"/>
      <w:lang w:eastAsia="ru-RU"/>
    </w:rPr>
  </w:style>
  <w:style w:type="paragraph" w:styleId="NormalWeb">
    <w:name w:val="Normal (Web)"/>
    <w:basedOn w:val="Normal"/>
    <w:uiPriority w:val="99"/>
    <w:rsid w:val="00243883"/>
    <w:pPr>
      <w:ind w:firstLine="567"/>
      <w:jc w:val="both"/>
    </w:pPr>
    <w:rPr>
      <w:sz w:val="24"/>
      <w:szCs w:val="24"/>
      <w:lang w:eastAsia="ru-RU"/>
    </w:rPr>
  </w:style>
  <w:style w:type="paragraph" w:styleId="ListParagraph">
    <w:name w:val="List Paragraph"/>
    <w:basedOn w:val="Normal"/>
    <w:uiPriority w:val="34"/>
    <w:qFormat/>
    <w:rsid w:val="003F2F0F"/>
    <w:pPr>
      <w:ind w:left="720"/>
    </w:pPr>
  </w:style>
  <w:style w:type="paragraph" w:customStyle="1" w:styleId="CharCharCaracterCaracter">
    <w:name w:val="Знак Знак Char Char Знак Знак Caracter Caracter"/>
    <w:basedOn w:val="Normal"/>
    <w:next w:val="Normal"/>
    <w:uiPriority w:val="99"/>
    <w:rsid w:val="00B46ADD"/>
    <w:pPr>
      <w:spacing w:after="160" w:line="240" w:lineRule="exact"/>
    </w:pPr>
    <w:rPr>
      <w:rFonts w:ascii="Tahoma" w:hAnsi="Tahoma"/>
      <w:sz w:val="24"/>
      <w:lang w:val="en-US"/>
    </w:rPr>
  </w:style>
  <w:style w:type="paragraph" w:customStyle="1" w:styleId="cn">
    <w:name w:val="cn"/>
    <w:basedOn w:val="Normal"/>
    <w:uiPriority w:val="99"/>
    <w:rsid w:val="00B46ADD"/>
    <w:pPr>
      <w:jc w:val="center"/>
    </w:pPr>
    <w:rPr>
      <w:sz w:val="24"/>
      <w:szCs w:val="24"/>
      <w:lang w:eastAsia="ru-RU"/>
    </w:rPr>
  </w:style>
  <w:style w:type="character" w:customStyle="1" w:styleId="hps">
    <w:name w:val="hps"/>
    <w:uiPriority w:val="99"/>
    <w:rsid w:val="00E3290D"/>
    <w:rPr>
      <w:rFonts w:cs="Times New Roman"/>
    </w:rPr>
  </w:style>
  <w:style w:type="paragraph" w:customStyle="1" w:styleId="CM1">
    <w:name w:val="CM1"/>
    <w:basedOn w:val="Normal"/>
    <w:next w:val="Normal"/>
    <w:uiPriority w:val="99"/>
    <w:rsid w:val="00B91B64"/>
    <w:pPr>
      <w:autoSpaceDE w:val="0"/>
      <w:autoSpaceDN w:val="0"/>
      <w:adjustRightInd w:val="0"/>
      <w:spacing w:before="200" w:after="200"/>
    </w:pPr>
    <w:rPr>
      <w:rFonts w:ascii="EUAlbertina" w:hAnsi="EUAlbertina"/>
      <w:sz w:val="24"/>
      <w:szCs w:val="24"/>
      <w:lang w:eastAsia="ru-RU"/>
    </w:rPr>
  </w:style>
  <w:style w:type="paragraph" w:customStyle="1" w:styleId="CM3">
    <w:name w:val="CM3"/>
    <w:basedOn w:val="Normal"/>
    <w:next w:val="Normal"/>
    <w:uiPriority w:val="99"/>
    <w:rsid w:val="00B91B64"/>
    <w:pPr>
      <w:autoSpaceDE w:val="0"/>
      <w:autoSpaceDN w:val="0"/>
      <w:adjustRightInd w:val="0"/>
      <w:spacing w:before="60" w:after="60"/>
    </w:pPr>
    <w:rPr>
      <w:rFonts w:ascii="EUAlbertina" w:hAnsi="EUAlbertina"/>
      <w:sz w:val="24"/>
      <w:szCs w:val="24"/>
      <w:lang w:eastAsia="ru-RU"/>
    </w:rPr>
  </w:style>
  <w:style w:type="paragraph" w:customStyle="1" w:styleId="CM4">
    <w:name w:val="CM4"/>
    <w:basedOn w:val="Normal"/>
    <w:next w:val="Normal"/>
    <w:uiPriority w:val="99"/>
    <w:rsid w:val="00B91B64"/>
    <w:pPr>
      <w:autoSpaceDE w:val="0"/>
      <w:autoSpaceDN w:val="0"/>
      <w:adjustRightInd w:val="0"/>
      <w:spacing w:before="60" w:after="60"/>
    </w:pPr>
    <w:rPr>
      <w:rFonts w:ascii="EUAlbertina" w:hAnsi="EUAlbertina"/>
      <w:sz w:val="24"/>
      <w:szCs w:val="24"/>
      <w:lang w:eastAsia="ru-RU"/>
    </w:rPr>
  </w:style>
  <w:style w:type="paragraph" w:customStyle="1" w:styleId="Default">
    <w:name w:val="Default"/>
    <w:rsid w:val="0066262D"/>
    <w:pPr>
      <w:autoSpaceDE w:val="0"/>
      <w:autoSpaceDN w:val="0"/>
      <w:adjustRightInd w:val="0"/>
    </w:pPr>
    <w:rPr>
      <w:rFonts w:ascii="Tahoma" w:hAnsi="Tahoma" w:cs="Tahoma"/>
      <w:color w:val="000000"/>
      <w:sz w:val="24"/>
      <w:szCs w:val="24"/>
    </w:rPr>
  </w:style>
  <w:style w:type="paragraph" w:styleId="FootnoteText">
    <w:name w:val="footnote text"/>
    <w:basedOn w:val="Normal"/>
    <w:link w:val="FootnoteTextChar"/>
    <w:uiPriority w:val="99"/>
    <w:semiHidden/>
    <w:rsid w:val="00341559"/>
    <w:rPr>
      <w:sz w:val="20"/>
    </w:rPr>
  </w:style>
  <w:style w:type="character" w:customStyle="1" w:styleId="FootnoteTextChar">
    <w:name w:val="Footnote Text Char"/>
    <w:link w:val="FootnoteText"/>
    <w:uiPriority w:val="99"/>
    <w:semiHidden/>
    <w:locked/>
    <w:rsid w:val="000A4FD1"/>
    <w:rPr>
      <w:rFonts w:cs="Times New Roman"/>
      <w:sz w:val="20"/>
      <w:szCs w:val="20"/>
      <w:lang w:val="ru-RU"/>
    </w:rPr>
  </w:style>
  <w:style w:type="character" w:styleId="FootnoteReference">
    <w:name w:val="footnote reference"/>
    <w:uiPriority w:val="99"/>
    <w:semiHidden/>
    <w:rsid w:val="00341559"/>
    <w:rPr>
      <w:rFonts w:cs="Times New Roman"/>
      <w:vertAlign w:val="superscript"/>
    </w:rPr>
  </w:style>
  <w:style w:type="character" w:customStyle="1" w:styleId="ft">
    <w:name w:val="ft"/>
    <w:uiPriority w:val="99"/>
    <w:rsid w:val="00965314"/>
    <w:rPr>
      <w:rFonts w:cs="Times New Roman"/>
    </w:rPr>
  </w:style>
  <w:style w:type="paragraph" w:styleId="CommentSubject">
    <w:name w:val="annotation subject"/>
    <w:basedOn w:val="CommentText"/>
    <w:next w:val="CommentText"/>
    <w:link w:val="CommentSubjectChar"/>
    <w:uiPriority w:val="99"/>
    <w:semiHidden/>
    <w:rsid w:val="00A47394"/>
    <w:rPr>
      <w:b/>
      <w:bCs/>
    </w:rPr>
  </w:style>
  <w:style w:type="character" w:customStyle="1" w:styleId="CommentSubjectChar">
    <w:name w:val="Comment Subject Char"/>
    <w:link w:val="CommentSubject"/>
    <w:uiPriority w:val="99"/>
    <w:semiHidden/>
    <w:locked/>
    <w:rsid w:val="000A4FD1"/>
    <w:rPr>
      <w:rFonts w:cs="Times New Roman"/>
      <w:b/>
      <w:bCs/>
      <w:sz w:val="20"/>
      <w:szCs w:val="20"/>
      <w:lang w:val="ru-RU"/>
    </w:rPr>
  </w:style>
  <w:style w:type="character" w:styleId="PageNumber">
    <w:name w:val="page number"/>
    <w:uiPriority w:val="99"/>
    <w:rsid w:val="00664372"/>
    <w:rPr>
      <w:rFonts w:cs="Times New Roman"/>
    </w:rPr>
  </w:style>
  <w:style w:type="paragraph" w:styleId="List">
    <w:name w:val="List"/>
    <w:basedOn w:val="Normal"/>
    <w:rsid w:val="000C00A7"/>
    <w:pPr>
      <w:ind w:left="283" w:hanging="283"/>
    </w:pPr>
    <w:rPr>
      <w:sz w:val="24"/>
      <w:lang w:val="en-US"/>
    </w:rPr>
  </w:style>
  <w:style w:type="paragraph" w:customStyle="1" w:styleId="3">
    <w:name w:val="Знак Знак3 Знак Знак"/>
    <w:basedOn w:val="Normal"/>
    <w:rsid w:val="00782DFC"/>
    <w:pPr>
      <w:spacing w:after="160" w:line="240" w:lineRule="exact"/>
    </w:pPr>
    <w:rPr>
      <w:rFonts w:ascii="Tahoma" w:hAnsi="Tahoma"/>
      <w:sz w:val="20"/>
      <w:lang w:val="en-US"/>
    </w:rPr>
  </w:style>
  <w:style w:type="paragraph" w:styleId="EndnoteText">
    <w:name w:val="endnote text"/>
    <w:basedOn w:val="Normal"/>
    <w:link w:val="EndnoteTextChar"/>
    <w:rsid w:val="00C63785"/>
    <w:rPr>
      <w:rFonts w:eastAsia="SimSun"/>
      <w:sz w:val="20"/>
    </w:rPr>
  </w:style>
  <w:style w:type="character" w:customStyle="1" w:styleId="EndnoteTextChar">
    <w:name w:val="Endnote Text Char"/>
    <w:basedOn w:val="DefaultParagraphFont"/>
    <w:link w:val="EndnoteText"/>
    <w:rsid w:val="00C63785"/>
    <w:rPr>
      <w:rFonts w:eastAsia="SimSu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endnote text"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4FE"/>
    <w:rPr>
      <w:sz w:val="28"/>
      <w:lang w:eastAsia="en-US"/>
    </w:rPr>
  </w:style>
  <w:style w:type="paragraph" w:styleId="Heading1">
    <w:name w:val="heading 1"/>
    <w:basedOn w:val="Normal"/>
    <w:next w:val="Normal"/>
    <w:link w:val="Heading1Char"/>
    <w:uiPriority w:val="99"/>
    <w:qFormat/>
    <w:rsid w:val="006F24FE"/>
    <w:pPr>
      <w:keepNext/>
      <w:outlineLvl w:val="0"/>
    </w:pPr>
    <w:rPr>
      <w:lang w:val="ro-RO" w:eastAsia="ru-RU"/>
    </w:rPr>
  </w:style>
  <w:style w:type="paragraph" w:styleId="Heading2">
    <w:name w:val="heading 2"/>
    <w:basedOn w:val="Normal"/>
    <w:next w:val="Normal"/>
    <w:link w:val="Heading2Char"/>
    <w:qFormat/>
    <w:rsid w:val="006F24FE"/>
    <w:pPr>
      <w:keepNext/>
      <w:ind w:left="4320" w:firstLine="720"/>
      <w:jc w:val="both"/>
      <w:outlineLvl w:val="1"/>
    </w:pPr>
    <w:rPr>
      <w:b/>
      <w:bCs/>
      <w:sz w:val="24"/>
      <w:lang w:val="ro-RO"/>
    </w:rPr>
  </w:style>
  <w:style w:type="paragraph" w:styleId="Heading3">
    <w:name w:val="heading 3"/>
    <w:basedOn w:val="Normal"/>
    <w:next w:val="Normal"/>
    <w:link w:val="Heading3Char"/>
    <w:uiPriority w:val="99"/>
    <w:qFormat/>
    <w:rsid w:val="006F24FE"/>
    <w:pPr>
      <w:keepNext/>
      <w:jc w:val="right"/>
      <w:outlineLvl w:val="2"/>
    </w:pPr>
    <w:rPr>
      <w:b/>
      <w:bCs/>
      <w:sz w:val="24"/>
      <w:lang w:val="ro-MO"/>
    </w:rPr>
  </w:style>
  <w:style w:type="paragraph" w:styleId="Heading4">
    <w:name w:val="heading 4"/>
    <w:basedOn w:val="Normal"/>
    <w:next w:val="Normal"/>
    <w:link w:val="Heading4Char"/>
    <w:uiPriority w:val="99"/>
    <w:qFormat/>
    <w:rsid w:val="006F24FE"/>
    <w:pPr>
      <w:keepNext/>
      <w:spacing w:line="360" w:lineRule="auto"/>
      <w:jc w:val="center"/>
      <w:outlineLvl w:val="3"/>
    </w:pPr>
    <w:rPr>
      <w:b/>
      <w:bCs/>
      <w:lang w:val="ro-RO"/>
    </w:rPr>
  </w:style>
  <w:style w:type="paragraph" w:styleId="Heading5">
    <w:name w:val="heading 5"/>
    <w:basedOn w:val="Normal"/>
    <w:next w:val="Normal"/>
    <w:link w:val="Heading5Char"/>
    <w:uiPriority w:val="99"/>
    <w:qFormat/>
    <w:rsid w:val="006F24FE"/>
    <w:pPr>
      <w:keepNext/>
      <w:jc w:val="center"/>
      <w:outlineLvl w:val="4"/>
    </w:pPr>
    <w:rPr>
      <w:sz w:val="32"/>
      <w:lang w:val="es-ES_tradnl"/>
    </w:rPr>
  </w:style>
  <w:style w:type="paragraph" w:styleId="Heading8">
    <w:name w:val="heading 8"/>
    <w:basedOn w:val="Normal"/>
    <w:next w:val="Normal"/>
    <w:link w:val="Heading8Char"/>
    <w:uiPriority w:val="99"/>
    <w:qFormat/>
    <w:rsid w:val="006F24FE"/>
    <w:pPr>
      <w:keepNext/>
      <w:ind w:left="5760" w:firstLine="720"/>
      <w:outlineLvl w:val="7"/>
    </w:pPr>
    <w:rPr>
      <w:b/>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A4FD1"/>
    <w:rPr>
      <w:rFonts w:ascii="Cambria" w:eastAsia="SimSun" w:hAnsi="Cambria" w:cs="Times New Roman"/>
      <w:b/>
      <w:bCs/>
      <w:kern w:val="32"/>
      <w:sz w:val="32"/>
      <w:szCs w:val="32"/>
      <w:lang w:val="ru-RU"/>
    </w:rPr>
  </w:style>
  <w:style w:type="character" w:customStyle="1" w:styleId="Heading2Char">
    <w:name w:val="Heading 2 Char"/>
    <w:link w:val="Heading2"/>
    <w:locked/>
    <w:rsid w:val="006C4E22"/>
    <w:rPr>
      <w:rFonts w:cs="Times New Roman"/>
      <w:b/>
      <w:bCs/>
      <w:sz w:val="24"/>
      <w:lang w:val="ro-RO" w:eastAsia="en-US" w:bidi="ar-SA"/>
    </w:rPr>
  </w:style>
  <w:style w:type="character" w:customStyle="1" w:styleId="Heading3Char">
    <w:name w:val="Heading 3 Char"/>
    <w:link w:val="Heading3"/>
    <w:uiPriority w:val="99"/>
    <w:semiHidden/>
    <w:locked/>
    <w:rsid w:val="000A4FD1"/>
    <w:rPr>
      <w:rFonts w:ascii="Cambria" w:eastAsia="SimSun" w:hAnsi="Cambria" w:cs="Times New Roman"/>
      <w:b/>
      <w:bCs/>
      <w:sz w:val="26"/>
      <w:szCs w:val="26"/>
      <w:lang w:val="ru-RU"/>
    </w:rPr>
  </w:style>
  <w:style w:type="character" w:customStyle="1" w:styleId="Heading4Char">
    <w:name w:val="Heading 4 Char"/>
    <w:link w:val="Heading4"/>
    <w:uiPriority w:val="99"/>
    <w:semiHidden/>
    <w:locked/>
    <w:rsid w:val="000A4FD1"/>
    <w:rPr>
      <w:rFonts w:ascii="Calibri" w:eastAsia="SimSun" w:hAnsi="Calibri" w:cs="Times New Roman"/>
      <w:b/>
      <w:bCs/>
      <w:sz w:val="28"/>
      <w:szCs w:val="28"/>
      <w:lang w:val="ru-RU"/>
    </w:rPr>
  </w:style>
  <w:style w:type="character" w:customStyle="1" w:styleId="Heading5Char">
    <w:name w:val="Heading 5 Char"/>
    <w:link w:val="Heading5"/>
    <w:uiPriority w:val="99"/>
    <w:semiHidden/>
    <w:locked/>
    <w:rsid w:val="000A4FD1"/>
    <w:rPr>
      <w:rFonts w:ascii="Calibri" w:eastAsia="SimSun" w:hAnsi="Calibri" w:cs="Times New Roman"/>
      <w:b/>
      <w:bCs/>
      <w:i/>
      <w:iCs/>
      <w:sz w:val="26"/>
      <w:szCs w:val="26"/>
      <w:lang w:val="ru-RU"/>
    </w:rPr>
  </w:style>
  <w:style w:type="character" w:customStyle="1" w:styleId="Heading8Char">
    <w:name w:val="Heading 8 Char"/>
    <w:link w:val="Heading8"/>
    <w:uiPriority w:val="99"/>
    <w:semiHidden/>
    <w:locked/>
    <w:rsid w:val="000A4FD1"/>
    <w:rPr>
      <w:rFonts w:ascii="Calibri" w:eastAsia="SimSun" w:hAnsi="Calibri" w:cs="Times New Roman"/>
      <w:i/>
      <w:iCs/>
      <w:sz w:val="24"/>
      <w:szCs w:val="24"/>
      <w:lang w:val="ru-RU"/>
    </w:rPr>
  </w:style>
  <w:style w:type="paragraph" w:styleId="Header">
    <w:name w:val="header"/>
    <w:basedOn w:val="Normal"/>
    <w:link w:val="HeaderChar"/>
    <w:uiPriority w:val="99"/>
    <w:rsid w:val="006F24FE"/>
    <w:pPr>
      <w:tabs>
        <w:tab w:val="center" w:pos="4153"/>
        <w:tab w:val="right" w:pos="8306"/>
      </w:tabs>
    </w:pPr>
  </w:style>
  <w:style w:type="character" w:customStyle="1" w:styleId="HeaderChar">
    <w:name w:val="Header Char"/>
    <w:link w:val="Header"/>
    <w:uiPriority w:val="99"/>
    <w:locked/>
    <w:rsid w:val="004E63F2"/>
    <w:rPr>
      <w:rFonts w:cs="Times New Roman"/>
      <w:sz w:val="28"/>
      <w:lang w:val="ru-RU"/>
    </w:rPr>
  </w:style>
  <w:style w:type="paragraph" w:styleId="Footer">
    <w:name w:val="footer"/>
    <w:basedOn w:val="Normal"/>
    <w:link w:val="FooterChar"/>
    <w:uiPriority w:val="99"/>
    <w:rsid w:val="006F24FE"/>
    <w:pPr>
      <w:tabs>
        <w:tab w:val="center" w:pos="4153"/>
        <w:tab w:val="right" w:pos="8306"/>
      </w:tabs>
    </w:pPr>
  </w:style>
  <w:style w:type="character" w:customStyle="1" w:styleId="FooterChar">
    <w:name w:val="Footer Char"/>
    <w:link w:val="Footer"/>
    <w:uiPriority w:val="99"/>
    <w:locked/>
    <w:rsid w:val="00FA7D63"/>
    <w:rPr>
      <w:rFonts w:cs="Times New Roman"/>
      <w:sz w:val="28"/>
      <w:lang w:val="ru-RU"/>
    </w:rPr>
  </w:style>
  <w:style w:type="character" w:styleId="Hyperlink">
    <w:name w:val="Hyperlink"/>
    <w:uiPriority w:val="99"/>
    <w:rsid w:val="006F24FE"/>
    <w:rPr>
      <w:rFonts w:cs="Times New Roman"/>
      <w:color w:val="0000FF"/>
      <w:u w:val="single"/>
    </w:rPr>
  </w:style>
  <w:style w:type="paragraph" w:styleId="BodyTextIndent">
    <w:name w:val="Body Text Indent"/>
    <w:basedOn w:val="Normal"/>
    <w:link w:val="BodyTextIndentChar"/>
    <w:rsid w:val="006F24FE"/>
    <w:pPr>
      <w:ind w:firstLine="720"/>
      <w:jc w:val="both"/>
    </w:pPr>
    <w:rPr>
      <w:lang w:val="en-US"/>
    </w:rPr>
  </w:style>
  <w:style w:type="character" w:customStyle="1" w:styleId="BodyTextIndentChar">
    <w:name w:val="Body Text Indent Char"/>
    <w:link w:val="BodyTextIndent"/>
    <w:uiPriority w:val="99"/>
    <w:semiHidden/>
    <w:locked/>
    <w:rsid w:val="000A4FD1"/>
    <w:rPr>
      <w:rFonts w:cs="Times New Roman"/>
      <w:sz w:val="20"/>
      <w:szCs w:val="20"/>
      <w:lang w:val="ru-RU"/>
    </w:rPr>
  </w:style>
  <w:style w:type="paragraph" w:styleId="BodyTextIndent2">
    <w:name w:val="Body Text Indent 2"/>
    <w:basedOn w:val="Normal"/>
    <w:link w:val="BodyTextIndent2Char"/>
    <w:uiPriority w:val="99"/>
    <w:rsid w:val="006F24FE"/>
    <w:pPr>
      <w:ind w:left="6379"/>
      <w:jc w:val="both"/>
    </w:pPr>
    <w:rPr>
      <w:lang w:val="ro-RO"/>
    </w:rPr>
  </w:style>
  <w:style w:type="character" w:customStyle="1" w:styleId="BodyTextIndent2Char">
    <w:name w:val="Body Text Indent 2 Char"/>
    <w:link w:val="BodyTextIndent2"/>
    <w:uiPriority w:val="99"/>
    <w:semiHidden/>
    <w:locked/>
    <w:rsid w:val="000A4FD1"/>
    <w:rPr>
      <w:rFonts w:cs="Times New Roman"/>
      <w:sz w:val="20"/>
      <w:szCs w:val="20"/>
      <w:lang w:val="ru-RU"/>
    </w:rPr>
  </w:style>
  <w:style w:type="paragraph" w:styleId="BodyText">
    <w:name w:val="Body Text"/>
    <w:basedOn w:val="Normal"/>
    <w:link w:val="BodyTextChar"/>
    <w:rsid w:val="006F24FE"/>
    <w:pPr>
      <w:jc w:val="both"/>
    </w:pPr>
    <w:rPr>
      <w:szCs w:val="24"/>
      <w:lang w:val="ro-RO"/>
    </w:rPr>
  </w:style>
  <w:style w:type="character" w:customStyle="1" w:styleId="BodyTextChar">
    <w:name w:val="Body Text Char"/>
    <w:link w:val="BodyText"/>
    <w:uiPriority w:val="99"/>
    <w:semiHidden/>
    <w:locked/>
    <w:rsid w:val="000A4FD1"/>
    <w:rPr>
      <w:rFonts w:cs="Times New Roman"/>
      <w:sz w:val="20"/>
      <w:szCs w:val="20"/>
      <w:lang w:val="ru-RU"/>
    </w:rPr>
  </w:style>
  <w:style w:type="paragraph" w:styleId="Title">
    <w:name w:val="Title"/>
    <w:basedOn w:val="Normal"/>
    <w:link w:val="TitleChar"/>
    <w:uiPriority w:val="99"/>
    <w:qFormat/>
    <w:rsid w:val="006F24FE"/>
    <w:pPr>
      <w:jc w:val="center"/>
    </w:pPr>
    <w:rPr>
      <w:sz w:val="32"/>
      <w:lang w:val="ro-RO"/>
    </w:rPr>
  </w:style>
  <w:style w:type="character" w:customStyle="1" w:styleId="TitleChar">
    <w:name w:val="Title Char"/>
    <w:link w:val="Title"/>
    <w:uiPriority w:val="99"/>
    <w:locked/>
    <w:rsid w:val="000A4FD1"/>
    <w:rPr>
      <w:rFonts w:ascii="Cambria" w:eastAsia="SimSun" w:hAnsi="Cambria" w:cs="Times New Roman"/>
      <w:b/>
      <w:bCs/>
      <w:kern w:val="28"/>
      <w:sz w:val="32"/>
      <w:szCs w:val="32"/>
      <w:lang w:val="ru-RU"/>
    </w:rPr>
  </w:style>
  <w:style w:type="paragraph" w:styleId="BodyText2">
    <w:name w:val="Body Text 2"/>
    <w:basedOn w:val="Normal"/>
    <w:link w:val="BodyText2Char"/>
    <w:uiPriority w:val="99"/>
    <w:rsid w:val="006F24FE"/>
    <w:pPr>
      <w:jc w:val="both"/>
    </w:pPr>
    <w:rPr>
      <w:sz w:val="24"/>
      <w:lang w:val="en-US"/>
    </w:rPr>
  </w:style>
  <w:style w:type="character" w:customStyle="1" w:styleId="BodyText2Char">
    <w:name w:val="Body Text 2 Char"/>
    <w:link w:val="BodyText2"/>
    <w:uiPriority w:val="99"/>
    <w:semiHidden/>
    <w:locked/>
    <w:rsid w:val="000A4FD1"/>
    <w:rPr>
      <w:rFonts w:cs="Times New Roman"/>
      <w:sz w:val="20"/>
      <w:szCs w:val="20"/>
      <w:lang w:val="ru-RU"/>
    </w:rPr>
  </w:style>
  <w:style w:type="paragraph" w:styleId="BodyTextIndent3">
    <w:name w:val="Body Text Indent 3"/>
    <w:basedOn w:val="Normal"/>
    <w:link w:val="BodyTextIndent3Char"/>
    <w:uiPriority w:val="99"/>
    <w:rsid w:val="006F24FE"/>
    <w:pPr>
      <w:ind w:firstLine="720"/>
      <w:jc w:val="both"/>
    </w:pPr>
    <w:rPr>
      <w:sz w:val="24"/>
      <w:lang w:val="en-US"/>
    </w:rPr>
  </w:style>
  <w:style w:type="character" w:customStyle="1" w:styleId="BodyTextIndent3Char">
    <w:name w:val="Body Text Indent 3 Char"/>
    <w:link w:val="BodyTextIndent3"/>
    <w:uiPriority w:val="99"/>
    <w:semiHidden/>
    <w:locked/>
    <w:rsid w:val="000A4FD1"/>
    <w:rPr>
      <w:rFonts w:cs="Times New Roman"/>
      <w:sz w:val="16"/>
      <w:szCs w:val="16"/>
      <w:lang w:val="ru-RU"/>
    </w:rPr>
  </w:style>
  <w:style w:type="character" w:styleId="CommentReference">
    <w:name w:val="annotation reference"/>
    <w:uiPriority w:val="99"/>
    <w:semiHidden/>
    <w:rsid w:val="006F24FE"/>
    <w:rPr>
      <w:rFonts w:cs="Times New Roman"/>
      <w:sz w:val="16"/>
      <w:szCs w:val="16"/>
    </w:rPr>
  </w:style>
  <w:style w:type="paragraph" w:styleId="CommentText">
    <w:name w:val="annotation text"/>
    <w:basedOn w:val="Normal"/>
    <w:link w:val="CommentTextChar"/>
    <w:uiPriority w:val="99"/>
    <w:semiHidden/>
    <w:rsid w:val="006F24FE"/>
    <w:rPr>
      <w:sz w:val="20"/>
    </w:rPr>
  </w:style>
  <w:style w:type="character" w:customStyle="1" w:styleId="CommentTextChar">
    <w:name w:val="Comment Text Char"/>
    <w:link w:val="CommentText"/>
    <w:uiPriority w:val="99"/>
    <w:semiHidden/>
    <w:locked/>
    <w:rsid w:val="000A4FD1"/>
    <w:rPr>
      <w:rFonts w:cs="Times New Roman"/>
      <w:sz w:val="20"/>
      <w:szCs w:val="20"/>
      <w:lang w:val="ru-RU"/>
    </w:rPr>
  </w:style>
  <w:style w:type="table" w:styleId="TableGrid">
    <w:name w:val="Table Grid"/>
    <w:basedOn w:val="TableNormal"/>
    <w:uiPriority w:val="59"/>
    <w:rsid w:val="00CF2F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A05D8"/>
    <w:rPr>
      <w:rFonts w:ascii="Tahoma" w:hAnsi="Tahoma" w:cs="Tahoma"/>
      <w:sz w:val="16"/>
      <w:szCs w:val="16"/>
    </w:rPr>
  </w:style>
  <w:style w:type="character" w:customStyle="1" w:styleId="BalloonTextChar">
    <w:name w:val="Balloon Text Char"/>
    <w:link w:val="BalloonText"/>
    <w:uiPriority w:val="99"/>
    <w:semiHidden/>
    <w:locked/>
    <w:rsid w:val="000A4FD1"/>
    <w:rPr>
      <w:rFonts w:cs="Times New Roman"/>
      <w:sz w:val="2"/>
      <w:lang w:val="ru-RU"/>
    </w:rPr>
  </w:style>
  <w:style w:type="paragraph" w:customStyle="1" w:styleId="Style">
    <w:name w:val="Style"/>
    <w:basedOn w:val="Normal"/>
    <w:next w:val="Normal"/>
    <w:uiPriority w:val="99"/>
    <w:rsid w:val="00924109"/>
    <w:pPr>
      <w:spacing w:after="160" w:line="240" w:lineRule="exact"/>
    </w:pPr>
    <w:rPr>
      <w:rFonts w:ascii="Tahoma" w:hAnsi="Tahoma"/>
      <w:sz w:val="24"/>
      <w:lang w:val="en-US"/>
    </w:rPr>
  </w:style>
  <w:style w:type="paragraph" w:customStyle="1" w:styleId="tt">
    <w:name w:val="tt"/>
    <w:basedOn w:val="Normal"/>
    <w:uiPriority w:val="99"/>
    <w:rsid w:val="00924109"/>
    <w:pPr>
      <w:jc w:val="center"/>
    </w:pPr>
    <w:rPr>
      <w:b/>
      <w:bCs/>
      <w:sz w:val="24"/>
      <w:szCs w:val="24"/>
      <w:lang w:eastAsia="ru-RU"/>
    </w:rPr>
  </w:style>
  <w:style w:type="paragraph" w:styleId="NormalWeb">
    <w:name w:val="Normal (Web)"/>
    <w:basedOn w:val="Normal"/>
    <w:uiPriority w:val="99"/>
    <w:rsid w:val="00243883"/>
    <w:pPr>
      <w:ind w:firstLine="567"/>
      <w:jc w:val="both"/>
    </w:pPr>
    <w:rPr>
      <w:sz w:val="24"/>
      <w:szCs w:val="24"/>
      <w:lang w:eastAsia="ru-RU"/>
    </w:rPr>
  </w:style>
  <w:style w:type="paragraph" w:styleId="ListParagraph">
    <w:name w:val="List Paragraph"/>
    <w:basedOn w:val="Normal"/>
    <w:uiPriority w:val="34"/>
    <w:qFormat/>
    <w:rsid w:val="003F2F0F"/>
    <w:pPr>
      <w:ind w:left="720"/>
    </w:pPr>
  </w:style>
  <w:style w:type="paragraph" w:customStyle="1" w:styleId="CharCharCaracterCaracter">
    <w:name w:val="Знак Знак Char Char Знак Знак Caracter Caracter"/>
    <w:basedOn w:val="Normal"/>
    <w:next w:val="Normal"/>
    <w:uiPriority w:val="99"/>
    <w:rsid w:val="00B46ADD"/>
    <w:pPr>
      <w:spacing w:after="160" w:line="240" w:lineRule="exact"/>
    </w:pPr>
    <w:rPr>
      <w:rFonts w:ascii="Tahoma" w:hAnsi="Tahoma"/>
      <w:sz w:val="24"/>
      <w:lang w:val="en-US"/>
    </w:rPr>
  </w:style>
  <w:style w:type="paragraph" w:customStyle="1" w:styleId="cn">
    <w:name w:val="cn"/>
    <w:basedOn w:val="Normal"/>
    <w:uiPriority w:val="99"/>
    <w:rsid w:val="00B46ADD"/>
    <w:pPr>
      <w:jc w:val="center"/>
    </w:pPr>
    <w:rPr>
      <w:sz w:val="24"/>
      <w:szCs w:val="24"/>
      <w:lang w:eastAsia="ru-RU"/>
    </w:rPr>
  </w:style>
  <w:style w:type="character" w:customStyle="1" w:styleId="hps">
    <w:name w:val="hps"/>
    <w:uiPriority w:val="99"/>
    <w:rsid w:val="00E3290D"/>
    <w:rPr>
      <w:rFonts w:cs="Times New Roman"/>
    </w:rPr>
  </w:style>
  <w:style w:type="paragraph" w:customStyle="1" w:styleId="CM1">
    <w:name w:val="CM1"/>
    <w:basedOn w:val="Normal"/>
    <w:next w:val="Normal"/>
    <w:uiPriority w:val="99"/>
    <w:rsid w:val="00B91B64"/>
    <w:pPr>
      <w:autoSpaceDE w:val="0"/>
      <w:autoSpaceDN w:val="0"/>
      <w:adjustRightInd w:val="0"/>
      <w:spacing w:before="200" w:after="200"/>
    </w:pPr>
    <w:rPr>
      <w:rFonts w:ascii="EUAlbertina" w:hAnsi="EUAlbertina"/>
      <w:sz w:val="24"/>
      <w:szCs w:val="24"/>
      <w:lang w:eastAsia="ru-RU"/>
    </w:rPr>
  </w:style>
  <w:style w:type="paragraph" w:customStyle="1" w:styleId="CM3">
    <w:name w:val="CM3"/>
    <w:basedOn w:val="Normal"/>
    <w:next w:val="Normal"/>
    <w:uiPriority w:val="99"/>
    <w:rsid w:val="00B91B64"/>
    <w:pPr>
      <w:autoSpaceDE w:val="0"/>
      <w:autoSpaceDN w:val="0"/>
      <w:adjustRightInd w:val="0"/>
      <w:spacing w:before="60" w:after="60"/>
    </w:pPr>
    <w:rPr>
      <w:rFonts w:ascii="EUAlbertina" w:hAnsi="EUAlbertina"/>
      <w:sz w:val="24"/>
      <w:szCs w:val="24"/>
      <w:lang w:eastAsia="ru-RU"/>
    </w:rPr>
  </w:style>
  <w:style w:type="paragraph" w:customStyle="1" w:styleId="CM4">
    <w:name w:val="CM4"/>
    <w:basedOn w:val="Normal"/>
    <w:next w:val="Normal"/>
    <w:uiPriority w:val="99"/>
    <w:rsid w:val="00B91B64"/>
    <w:pPr>
      <w:autoSpaceDE w:val="0"/>
      <w:autoSpaceDN w:val="0"/>
      <w:adjustRightInd w:val="0"/>
      <w:spacing w:before="60" w:after="60"/>
    </w:pPr>
    <w:rPr>
      <w:rFonts w:ascii="EUAlbertina" w:hAnsi="EUAlbertina"/>
      <w:sz w:val="24"/>
      <w:szCs w:val="24"/>
      <w:lang w:eastAsia="ru-RU"/>
    </w:rPr>
  </w:style>
  <w:style w:type="paragraph" w:customStyle="1" w:styleId="Default">
    <w:name w:val="Default"/>
    <w:rsid w:val="0066262D"/>
    <w:pPr>
      <w:autoSpaceDE w:val="0"/>
      <w:autoSpaceDN w:val="0"/>
      <w:adjustRightInd w:val="0"/>
    </w:pPr>
    <w:rPr>
      <w:rFonts w:ascii="Tahoma" w:hAnsi="Tahoma" w:cs="Tahoma"/>
      <w:color w:val="000000"/>
      <w:sz w:val="24"/>
      <w:szCs w:val="24"/>
    </w:rPr>
  </w:style>
  <w:style w:type="paragraph" w:styleId="FootnoteText">
    <w:name w:val="footnote text"/>
    <w:basedOn w:val="Normal"/>
    <w:link w:val="FootnoteTextChar"/>
    <w:uiPriority w:val="99"/>
    <w:semiHidden/>
    <w:rsid w:val="00341559"/>
    <w:rPr>
      <w:sz w:val="20"/>
    </w:rPr>
  </w:style>
  <w:style w:type="character" w:customStyle="1" w:styleId="FootnoteTextChar">
    <w:name w:val="Footnote Text Char"/>
    <w:link w:val="FootnoteText"/>
    <w:uiPriority w:val="99"/>
    <w:semiHidden/>
    <w:locked/>
    <w:rsid w:val="000A4FD1"/>
    <w:rPr>
      <w:rFonts w:cs="Times New Roman"/>
      <w:sz w:val="20"/>
      <w:szCs w:val="20"/>
      <w:lang w:val="ru-RU"/>
    </w:rPr>
  </w:style>
  <w:style w:type="character" w:styleId="FootnoteReference">
    <w:name w:val="footnote reference"/>
    <w:uiPriority w:val="99"/>
    <w:semiHidden/>
    <w:rsid w:val="00341559"/>
    <w:rPr>
      <w:rFonts w:cs="Times New Roman"/>
      <w:vertAlign w:val="superscript"/>
    </w:rPr>
  </w:style>
  <w:style w:type="character" w:customStyle="1" w:styleId="ft">
    <w:name w:val="ft"/>
    <w:uiPriority w:val="99"/>
    <w:rsid w:val="00965314"/>
    <w:rPr>
      <w:rFonts w:cs="Times New Roman"/>
    </w:rPr>
  </w:style>
  <w:style w:type="paragraph" w:styleId="CommentSubject">
    <w:name w:val="annotation subject"/>
    <w:basedOn w:val="CommentText"/>
    <w:next w:val="CommentText"/>
    <w:link w:val="CommentSubjectChar"/>
    <w:uiPriority w:val="99"/>
    <w:semiHidden/>
    <w:rsid w:val="00A47394"/>
    <w:rPr>
      <w:b/>
      <w:bCs/>
    </w:rPr>
  </w:style>
  <w:style w:type="character" w:customStyle="1" w:styleId="CommentSubjectChar">
    <w:name w:val="Comment Subject Char"/>
    <w:link w:val="CommentSubject"/>
    <w:uiPriority w:val="99"/>
    <w:semiHidden/>
    <w:locked/>
    <w:rsid w:val="000A4FD1"/>
    <w:rPr>
      <w:rFonts w:cs="Times New Roman"/>
      <w:b/>
      <w:bCs/>
      <w:sz w:val="20"/>
      <w:szCs w:val="20"/>
      <w:lang w:val="ru-RU"/>
    </w:rPr>
  </w:style>
  <w:style w:type="character" w:styleId="PageNumber">
    <w:name w:val="page number"/>
    <w:uiPriority w:val="99"/>
    <w:rsid w:val="00664372"/>
    <w:rPr>
      <w:rFonts w:cs="Times New Roman"/>
    </w:rPr>
  </w:style>
  <w:style w:type="paragraph" w:styleId="List">
    <w:name w:val="List"/>
    <w:basedOn w:val="Normal"/>
    <w:rsid w:val="000C00A7"/>
    <w:pPr>
      <w:ind w:left="283" w:hanging="283"/>
    </w:pPr>
    <w:rPr>
      <w:sz w:val="24"/>
      <w:lang w:val="en-US"/>
    </w:rPr>
  </w:style>
  <w:style w:type="paragraph" w:customStyle="1" w:styleId="3">
    <w:name w:val="Знак Знак3 Знак Знак"/>
    <w:basedOn w:val="Normal"/>
    <w:rsid w:val="00782DFC"/>
    <w:pPr>
      <w:spacing w:after="160" w:line="240" w:lineRule="exact"/>
    </w:pPr>
    <w:rPr>
      <w:rFonts w:ascii="Tahoma" w:hAnsi="Tahoma"/>
      <w:sz w:val="20"/>
      <w:lang w:val="en-US"/>
    </w:rPr>
  </w:style>
  <w:style w:type="paragraph" w:styleId="EndnoteText">
    <w:name w:val="endnote text"/>
    <w:basedOn w:val="Normal"/>
    <w:link w:val="EndnoteTextChar"/>
    <w:rsid w:val="00C63785"/>
    <w:rPr>
      <w:rFonts w:eastAsia="SimSun"/>
      <w:sz w:val="20"/>
    </w:rPr>
  </w:style>
  <w:style w:type="character" w:customStyle="1" w:styleId="EndnoteTextChar">
    <w:name w:val="Endnote Text Char"/>
    <w:basedOn w:val="DefaultParagraphFont"/>
    <w:link w:val="EndnoteText"/>
    <w:rsid w:val="00C63785"/>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7081">
      <w:bodyDiv w:val="1"/>
      <w:marLeft w:val="0"/>
      <w:marRight w:val="0"/>
      <w:marTop w:val="0"/>
      <w:marBottom w:val="0"/>
      <w:divBdr>
        <w:top w:val="none" w:sz="0" w:space="0" w:color="auto"/>
        <w:left w:val="none" w:sz="0" w:space="0" w:color="auto"/>
        <w:bottom w:val="none" w:sz="0" w:space="0" w:color="auto"/>
        <w:right w:val="none" w:sz="0" w:space="0" w:color="auto"/>
      </w:divBdr>
    </w:div>
    <w:div w:id="201752071">
      <w:bodyDiv w:val="1"/>
      <w:marLeft w:val="0"/>
      <w:marRight w:val="0"/>
      <w:marTop w:val="0"/>
      <w:marBottom w:val="0"/>
      <w:divBdr>
        <w:top w:val="none" w:sz="0" w:space="0" w:color="auto"/>
        <w:left w:val="none" w:sz="0" w:space="0" w:color="auto"/>
        <w:bottom w:val="none" w:sz="0" w:space="0" w:color="auto"/>
        <w:right w:val="none" w:sz="0" w:space="0" w:color="auto"/>
      </w:divBdr>
    </w:div>
    <w:div w:id="421147536">
      <w:bodyDiv w:val="1"/>
      <w:marLeft w:val="0"/>
      <w:marRight w:val="0"/>
      <w:marTop w:val="0"/>
      <w:marBottom w:val="0"/>
      <w:divBdr>
        <w:top w:val="none" w:sz="0" w:space="0" w:color="auto"/>
        <w:left w:val="none" w:sz="0" w:space="0" w:color="auto"/>
        <w:bottom w:val="none" w:sz="0" w:space="0" w:color="auto"/>
        <w:right w:val="none" w:sz="0" w:space="0" w:color="auto"/>
      </w:divBdr>
    </w:div>
    <w:div w:id="479689868">
      <w:bodyDiv w:val="1"/>
      <w:marLeft w:val="0"/>
      <w:marRight w:val="0"/>
      <w:marTop w:val="0"/>
      <w:marBottom w:val="0"/>
      <w:divBdr>
        <w:top w:val="none" w:sz="0" w:space="0" w:color="auto"/>
        <w:left w:val="none" w:sz="0" w:space="0" w:color="auto"/>
        <w:bottom w:val="none" w:sz="0" w:space="0" w:color="auto"/>
        <w:right w:val="none" w:sz="0" w:space="0" w:color="auto"/>
      </w:divBdr>
    </w:div>
    <w:div w:id="1159033206">
      <w:bodyDiv w:val="1"/>
      <w:marLeft w:val="0"/>
      <w:marRight w:val="0"/>
      <w:marTop w:val="0"/>
      <w:marBottom w:val="0"/>
      <w:divBdr>
        <w:top w:val="none" w:sz="0" w:space="0" w:color="auto"/>
        <w:left w:val="none" w:sz="0" w:space="0" w:color="auto"/>
        <w:bottom w:val="none" w:sz="0" w:space="0" w:color="auto"/>
        <w:right w:val="none" w:sz="0" w:space="0" w:color="auto"/>
      </w:divBdr>
    </w:div>
    <w:div w:id="2002344599">
      <w:marLeft w:val="0"/>
      <w:marRight w:val="0"/>
      <w:marTop w:val="0"/>
      <w:marBottom w:val="0"/>
      <w:divBdr>
        <w:top w:val="none" w:sz="0" w:space="0" w:color="auto"/>
        <w:left w:val="none" w:sz="0" w:space="0" w:color="auto"/>
        <w:bottom w:val="none" w:sz="0" w:space="0" w:color="auto"/>
        <w:right w:val="none" w:sz="0" w:space="0" w:color="auto"/>
      </w:divBdr>
    </w:div>
    <w:div w:id="2002344600">
      <w:marLeft w:val="0"/>
      <w:marRight w:val="0"/>
      <w:marTop w:val="0"/>
      <w:marBottom w:val="0"/>
      <w:divBdr>
        <w:top w:val="none" w:sz="0" w:space="0" w:color="auto"/>
        <w:left w:val="none" w:sz="0" w:space="0" w:color="auto"/>
        <w:bottom w:val="none" w:sz="0" w:space="0" w:color="auto"/>
        <w:right w:val="none" w:sz="0" w:space="0" w:color="auto"/>
      </w:divBdr>
    </w:div>
    <w:div w:id="2002344601">
      <w:marLeft w:val="0"/>
      <w:marRight w:val="0"/>
      <w:marTop w:val="0"/>
      <w:marBottom w:val="0"/>
      <w:divBdr>
        <w:top w:val="none" w:sz="0" w:space="0" w:color="auto"/>
        <w:left w:val="none" w:sz="0" w:space="0" w:color="auto"/>
        <w:bottom w:val="none" w:sz="0" w:space="0" w:color="auto"/>
        <w:right w:val="none" w:sz="0" w:space="0" w:color="auto"/>
      </w:divBdr>
      <w:divsChild>
        <w:div w:id="2002344604">
          <w:marLeft w:val="0"/>
          <w:marRight w:val="0"/>
          <w:marTop w:val="0"/>
          <w:marBottom w:val="0"/>
          <w:divBdr>
            <w:top w:val="none" w:sz="0" w:space="0" w:color="auto"/>
            <w:left w:val="none" w:sz="0" w:space="0" w:color="auto"/>
            <w:bottom w:val="none" w:sz="0" w:space="0" w:color="auto"/>
            <w:right w:val="none" w:sz="0" w:space="0" w:color="auto"/>
          </w:divBdr>
          <w:divsChild>
            <w:div w:id="2002344603">
              <w:marLeft w:val="0"/>
              <w:marRight w:val="0"/>
              <w:marTop w:val="0"/>
              <w:marBottom w:val="0"/>
              <w:divBdr>
                <w:top w:val="none" w:sz="0" w:space="0" w:color="auto"/>
                <w:left w:val="none" w:sz="0" w:space="0" w:color="auto"/>
                <w:bottom w:val="none" w:sz="0" w:space="0" w:color="auto"/>
                <w:right w:val="none" w:sz="0" w:space="0" w:color="auto"/>
              </w:divBdr>
              <w:divsChild>
                <w:div w:id="20023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607">
      <w:marLeft w:val="0"/>
      <w:marRight w:val="0"/>
      <w:marTop w:val="0"/>
      <w:marBottom w:val="0"/>
      <w:divBdr>
        <w:top w:val="none" w:sz="0" w:space="0" w:color="auto"/>
        <w:left w:val="none" w:sz="0" w:space="0" w:color="auto"/>
        <w:bottom w:val="none" w:sz="0" w:space="0" w:color="auto"/>
        <w:right w:val="none" w:sz="0" w:space="0" w:color="auto"/>
      </w:divBdr>
    </w:div>
    <w:div w:id="2002344609">
      <w:marLeft w:val="0"/>
      <w:marRight w:val="0"/>
      <w:marTop w:val="0"/>
      <w:marBottom w:val="0"/>
      <w:divBdr>
        <w:top w:val="none" w:sz="0" w:space="0" w:color="auto"/>
        <w:left w:val="none" w:sz="0" w:space="0" w:color="auto"/>
        <w:bottom w:val="none" w:sz="0" w:space="0" w:color="auto"/>
        <w:right w:val="none" w:sz="0" w:space="0" w:color="auto"/>
      </w:divBdr>
      <w:divsChild>
        <w:div w:id="2002344608">
          <w:marLeft w:val="0"/>
          <w:marRight w:val="0"/>
          <w:marTop w:val="0"/>
          <w:marBottom w:val="0"/>
          <w:divBdr>
            <w:top w:val="none" w:sz="0" w:space="0" w:color="auto"/>
            <w:left w:val="none" w:sz="0" w:space="0" w:color="auto"/>
            <w:bottom w:val="none" w:sz="0" w:space="0" w:color="auto"/>
            <w:right w:val="none" w:sz="0" w:space="0" w:color="auto"/>
          </w:divBdr>
          <w:divsChild>
            <w:div w:id="2002344602">
              <w:marLeft w:val="0"/>
              <w:marRight w:val="0"/>
              <w:marTop w:val="0"/>
              <w:marBottom w:val="0"/>
              <w:divBdr>
                <w:top w:val="none" w:sz="0" w:space="0" w:color="auto"/>
                <w:left w:val="none" w:sz="0" w:space="0" w:color="auto"/>
                <w:bottom w:val="none" w:sz="0" w:space="0" w:color="auto"/>
                <w:right w:val="none" w:sz="0" w:space="0" w:color="auto"/>
              </w:divBdr>
              <w:divsChild>
                <w:div w:id="200234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70634">
      <w:bodyDiv w:val="1"/>
      <w:marLeft w:val="0"/>
      <w:marRight w:val="0"/>
      <w:marTop w:val="0"/>
      <w:marBottom w:val="0"/>
      <w:divBdr>
        <w:top w:val="none" w:sz="0" w:space="0" w:color="auto"/>
        <w:left w:val="none" w:sz="0" w:space="0" w:color="auto"/>
        <w:bottom w:val="none" w:sz="0" w:space="0" w:color="auto"/>
        <w:right w:val="none" w:sz="0" w:space="0" w:color="auto"/>
      </w:divBdr>
      <w:divsChild>
        <w:div w:id="278076271">
          <w:marLeft w:val="0"/>
          <w:marRight w:val="0"/>
          <w:marTop w:val="0"/>
          <w:marBottom w:val="0"/>
          <w:divBdr>
            <w:top w:val="none" w:sz="0" w:space="0" w:color="auto"/>
            <w:left w:val="none" w:sz="0" w:space="0" w:color="auto"/>
            <w:bottom w:val="none" w:sz="0" w:space="0" w:color="auto"/>
            <w:right w:val="none" w:sz="0" w:space="0" w:color="auto"/>
          </w:divBdr>
          <w:divsChild>
            <w:div w:id="1302808084">
              <w:marLeft w:val="0"/>
              <w:marRight w:val="0"/>
              <w:marTop w:val="0"/>
              <w:marBottom w:val="0"/>
              <w:divBdr>
                <w:top w:val="none" w:sz="0" w:space="0" w:color="auto"/>
                <w:left w:val="none" w:sz="0" w:space="0" w:color="auto"/>
                <w:bottom w:val="none" w:sz="0" w:space="0" w:color="auto"/>
                <w:right w:val="none" w:sz="0" w:space="0" w:color="auto"/>
              </w:divBdr>
              <w:divsChild>
                <w:div w:id="1126774846">
                  <w:marLeft w:val="0"/>
                  <w:marRight w:val="0"/>
                  <w:marTop w:val="0"/>
                  <w:marBottom w:val="0"/>
                  <w:divBdr>
                    <w:top w:val="none" w:sz="0" w:space="0" w:color="auto"/>
                    <w:left w:val="none" w:sz="0" w:space="0" w:color="auto"/>
                    <w:bottom w:val="none" w:sz="0" w:space="0" w:color="auto"/>
                    <w:right w:val="none" w:sz="0" w:space="0" w:color="auto"/>
                  </w:divBdr>
                  <w:divsChild>
                    <w:div w:id="1964648039">
                      <w:marLeft w:val="0"/>
                      <w:marRight w:val="0"/>
                      <w:marTop w:val="0"/>
                      <w:marBottom w:val="0"/>
                      <w:divBdr>
                        <w:top w:val="none" w:sz="0" w:space="0" w:color="auto"/>
                        <w:left w:val="none" w:sz="0" w:space="0" w:color="auto"/>
                        <w:bottom w:val="none" w:sz="0" w:space="0" w:color="auto"/>
                        <w:right w:val="none" w:sz="0" w:space="0" w:color="auto"/>
                      </w:divBdr>
                      <w:divsChild>
                        <w:div w:id="89156528">
                          <w:marLeft w:val="0"/>
                          <w:marRight w:val="0"/>
                          <w:marTop w:val="0"/>
                          <w:marBottom w:val="0"/>
                          <w:divBdr>
                            <w:top w:val="none" w:sz="0" w:space="0" w:color="auto"/>
                            <w:left w:val="none" w:sz="0" w:space="0" w:color="auto"/>
                            <w:bottom w:val="none" w:sz="0" w:space="0" w:color="auto"/>
                            <w:right w:val="none" w:sz="0" w:space="0" w:color="auto"/>
                          </w:divBdr>
                          <w:divsChild>
                            <w:div w:id="168983674">
                              <w:marLeft w:val="0"/>
                              <w:marRight w:val="0"/>
                              <w:marTop w:val="0"/>
                              <w:marBottom w:val="0"/>
                              <w:divBdr>
                                <w:top w:val="none" w:sz="0" w:space="0" w:color="auto"/>
                                <w:left w:val="none" w:sz="0" w:space="0" w:color="auto"/>
                                <w:bottom w:val="none" w:sz="0" w:space="0" w:color="auto"/>
                                <w:right w:val="none" w:sz="0" w:space="0" w:color="auto"/>
                              </w:divBdr>
                              <w:divsChild>
                                <w:div w:id="341317724">
                                  <w:marLeft w:val="0"/>
                                  <w:marRight w:val="0"/>
                                  <w:marTop w:val="0"/>
                                  <w:marBottom w:val="0"/>
                                  <w:divBdr>
                                    <w:top w:val="none" w:sz="0" w:space="0" w:color="auto"/>
                                    <w:left w:val="none" w:sz="0" w:space="0" w:color="auto"/>
                                    <w:bottom w:val="none" w:sz="0" w:space="0" w:color="auto"/>
                                    <w:right w:val="none" w:sz="0" w:space="0" w:color="auto"/>
                                  </w:divBdr>
                                  <w:divsChild>
                                    <w:div w:id="246354749">
                                      <w:marLeft w:val="0"/>
                                      <w:marRight w:val="0"/>
                                      <w:marTop w:val="0"/>
                                      <w:marBottom w:val="0"/>
                                      <w:divBdr>
                                        <w:top w:val="none" w:sz="0" w:space="0" w:color="auto"/>
                                        <w:left w:val="none" w:sz="0" w:space="0" w:color="auto"/>
                                        <w:bottom w:val="none" w:sz="0" w:space="0" w:color="auto"/>
                                        <w:right w:val="none" w:sz="0" w:space="0" w:color="auto"/>
                                      </w:divBdr>
                                      <w:divsChild>
                                        <w:div w:id="587886603">
                                          <w:marLeft w:val="0"/>
                                          <w:marRight w:val="0"/>
                                          <w:marTop w:val="0"/>
                                          <w:marBottom w:val="0"/>
                                          <w:divBdr>
                                            <w:top w:val="none" w:sz="0" w:space="0" w:color="auto"/>
                                            <w:left w:val="none" w:sz="0" w:space="0" w:color="auto"/>
                                            <w:bottom w:val="none" w:sz="0" w:space="0" w:color="auto"/>
                                            <w:right w:val="none" w:sz="0" w:space="0" w:color="auto"/>
                                          </w:divBdr>
                                          <w:divsChild>
                                            <w:div w:id="724566824">
                                              <w:marLeft w:val="0"/>
                                              <w:marRight w:val="0"/>
                                              <w:marTop w:val="0"/>
                                              <w:marBottom w:val="0"/>
                                              <w:divBdr>
                                                <w:top w:val="none" w:sz="0" w:space="0" w:color="auto"/>
                                                <w:left w:val="none" w:sz="0" w:space="0" w:color="auto"/>
                                                <w:bottom w:val="none" w:sz="0" w:space="0" w:color="auto"/>
                                                <w:right w:val="none" w:sz="0" w:space="0" w:color="auto"/>
                                              </w:divBdr>
                                              <w:divsChild>
                                                <w:div w:id="273824980">
                                                  <w:marLeft w:val="0"/>
                                                  <w:marRight w:val="0"/>
                                                  <w:marTop w:val="0"/>
                                                  <w:marBottom w:val="0"/>
                                                  <w:divBdr>
                                                    <w:top w:val="none" w:sz="0" w:space="0" w:color="auto"/>
                                                    <w:left w:val="none" w:sz="0" w:space="0" w:color="auto"/>
                                                    <w:bottom w:val="none" w:sz="0" w:space="0" w:color="auto"/>
                                                    <w:right w:val="none" w:sz="0" w:space="0" w:color="auto"/>
                                                  </w:divBdr>
                                                  <w:divsChild>
                                                    <w:div w:id="1992633474">
                                                      <w:marLeft w:val="0"/>
                                                      <w:marRight w:val="0"/>
                                                      <w:marTop w:val="0"/>
                                                      <w:marBottom w:val="0"/>
                                                      <w:divBdr>
                                                        <w:top w:val="none" w:sz="0" w:space="0" w:color="auto"/>
                                                        <w:left w:val="none" w:sz="0" w:space="0" w:color="auto"/>
                                                        <w:bottom w:val="none" w:sz="0" w:space="0" w:color="auto"/>
                                                        <w:right w:val="none" w:sz="0" w:space="0" w:color="auto"/>
                                                      </w:divBdr>
                                                      <w:divsChild>
                                                        <w:div w:id="1172185894">
                                                          <w:marLeft w:val="0"/>
                                                          <w:marRight w:val="0"/>
                                                          <w:marTop w:val="0"/>
                                                          <w:marBottom w:val="0"/>
                                                          <w:divBdr>
                                                            <w:top w:val="none" w:sz="0" w:space="0" w:color="auto"/>
                                                            <w:left w:val="none" w:sz="0" w:space="0" w:color="auto"/>
                                                            <w:bottom w:val="none" w:sz="0" w:space="0" w:color="auto"/>
                                                            <w:right w:val="none" w:sz="0" w:space="0" w:color="auto"/>
                                                          </w:divBdr>
                                                          <w:divsChild>
                                                            <w:div w:id="1607544583">
                                                              <w:marLeft w:val="0"/>
                                                              <w:marRight w:val="0"/>
                                                              <w:marTop w:val="0"/>
                                                              <w:marBottom w:val="0"/>
                                                              <w:divBdr>
                                                                <w:top w:val="none" w:sz="0" w:space="0" w:color="auto"/>
                                                                <w:left w:val="none" w:sz="0" w:space="0" w:color="auto"/>
                                                                <w:bottom w:val="none" w:sz="0" w:space="0" w:color="auto"/>
                                                                <w:right w:val="none" w:sz="0" w:space="0" w:color="auto"/>
                                                              </w:divBdr>
                                                              <w:divsChild>
                                                                <w:div w:id="166122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8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cidente@anrceti.md"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incidente@anrceti.md" TargetMode="External"/><Relationship Id="rId4" Type="http://schemas.microsoft.com/office/2007/relationships/stylesWithEffects" Target="stylesWithEffects.xml"/><Relationship Id="rId9" Type="http://schemas.openxmlformats.org/officeDocument/2006/relationships/hyperlink" Target="mailto:incidente@anrceti.md"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anrceti.md" TargetMode="External"/><Relationship Id="rId1" Type="http://schemas.openxmlformats.org/officeDocument/2006/relationships/hyperlink" Target="mailto:office@anrceti.m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2F18E-5FC2-4860-B410-48E6EE2BB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5557</Words>
  <Characters>31675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privind limitarea numărului de licenţe de utilizare a canalelor sau</vt:lpstr>
    </vt:vector>
  </TitlesOfParts>
  <Company>ANRCETI</Company>
  <LinksUpToDate>false</LinksUpToDate>
  <CharactersWithSpaces>37158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privind limitarea numărului de licenţe de utilizare a canalelor sau</dc:title>
  <dc:creator>Admin</dc:creator>
  <cp:lastModifiedBy>Sergiu Copacean</cp:lastModifiedBy>
  <cp:revision>3</cp:revision>
  <cp:lastPrinted>2019-05-07T13:26:00Z</cp:lastPrinted>
  <dcterms:created xsi:type="dcterms:W3CDTF">2019-05-07T13:26:00Z</dcterms:created>
  <dcterms:modified xsi:type="dcterms:W3CDTF">2019-05-07T13:44:00Z</dcterms:modified>
</cp:coreProperties>
</file>